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12" w:rsidRPr="00771812" w:rsidRDefault="00771812" w:rsidP="00771812">
      <w:pPr>
        <w:shd w:val="clear" w:color="auto" w:fill="FFFFFF"/>
        <w:spacing w:after="300" w:line="52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860A8"/>
          <w:kern w:val="36"/>
          <w:sz w:val="45"/>
          <w:szCs w:val="45"/>
        </w:rPr>
      </w:pPr>
      <w:r w:rsidRPr="00771812">
        <w:rPr>
          <w:rFonts w:ascii="Arial" w:eastAsia="Times New Roman" w:hAnsi="Arial" w:cs="Arial"/>
          <w:b/>
          <w:bCs/>
          <w:color w:val="0860A8"/>
          <w:kern w:val="36"/>
          <w:sz w:val="45"/>
          <w:szCs w:val="45"/>
        </w:rPr>
        <w:t>SAP APO Course Content</w:t>
      </w:r>
    </w:p>
    <w:p w:rsidR="00771812" w:rsidRPr="00771812" w:rsidRDefault="00771812" w:rsidP="00771812">
      <w:pPr>
        <w:shd w:val="clear" w:color="auto" w:fill="FFFFFF"/>
        <w:spacing w:before="300" w:after="30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860A8"/>
          <w:sz w:val="27"/>
          <w:szCs w:val="27"/>
        </w:rPr>
      </w:pPr>
      <w:r w:rsidRPr="00771812">
        <w:rPr>
          <w:rFonts w:ascii="Arial" w:eastAsia="Times New Roman" w:hAnsi="Arial" w:cs="Arial"/>
          <w:b/>
          <w:bCs/>
          <w:color w:val="0860A8"/>
          <w:sz w:val="27"/>
          <w:szCs w:val="27"/>
        </w:rPr>
        <w:t xml:space="preserve">demand planning: 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1.introductions, apo overview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2. overview of demand planning concept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3. data mart, info-cubes &amp; demand planning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4. Planning area and planning books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5. macros &amp; notes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6. Interactive planning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7. statistical toolbox, promotions and life cycle planning</w:t>
      </w:r>
    </w:p>
    <w:p w:rsidR="00771812" w:rsidRPr="00771812" w:rsidRDefault="00771812" w:rsidP="00771812">
      <w:pPr>
        <w:numPr>
          <w:ilvl w:val="0"/>
          <w:numId w:val="1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8. mass processing and release of plans</w:t>
      </w:r>
    </w:p>
    <w:p w:rsidR="00771812" w:rsidRPr="00771812" w:rsidRDefault="00771812" w:rsidP="00771812">
      <w:pPr>
        <w:numPr>
          <w:ilvl w:val="0"/>
          <w:numId w:val="1"/>
        </w:numPr>
        <w:spacing w:after="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9. exception processing and alert generation</w:t>
      </w:r>
    </w:p>
    <w:p w:rsidR="00771812" w:rsidRPr="00771812" w:rsidRDefault="00771812" w:rsidP="00771812">
      <w:pPr>
        <w:shd w:val="clear" w:color="auto" w:fill="FFFFFF"/>
        <w:spacing w:before="300" w:after="30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860A8"/>
          <w:sz w:val="27"/>
          <w:szCs w:val="27"/>
        </w:rPr>
      </w:pPr>
      <w:r w:rsidRPr="00771812">
        <w:rPr>
          <w:rFonts w:ascii="Arial" w:eastAsia="Times New Roman" w:hAnsi="Arial" w:cs="Arial"/>
          <w:b/>
          <w:bCs/>
          <w:color w:val="0860A8"/>
          <w:sz w:val="27"/>
          <w:szCs w:val="27"/>
        </w:rPr>
        <w:t>supply network planning / (cif) ( hands on training )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1. overview of supply planning concept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2. supply planning, interactive supply planning, integration with other scm components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3. planning methods: heuristics, optimization &amp; ctm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4. deployment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5. transport load builder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6. releasing supply plans to dp, ppds, ecc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7. cif core interface : introduction to architecture of integration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8. master data, integration to r/3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9. planning in ecc – apo with integration model generation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10. initial &amp; change transfers, background jobs</w:t>
      </w:r>
    </w:p>
    <w:p w:rsidR="00771812" w:rsidRPr="00771812" w:rsidRDefault="00771812" w:rsidP="00771812">
      <w:pPr>
        <w:numPr>
          <w:ilvl w:val="0"/>
          <w:numId w:val="2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11. monitoring &amp; handling cif errors</w:t>
      </w:r>
    </w:p>
    <w:p w:rsidR="00771812" w:rsidRPr="00771812" w:rsidRDefault="00771812" w:rsidP="00771812">
      <w:pPr>
        <w:numPr>
          <w:ilvl w:val="0"/>
          <w:numId w:val="2"/>
        </w:numPr>
        <w:spacing w:after="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771812">
        <w:rPr>
          <w:rFonts w:ascii="Arial" w:eastAsia="Times New Roman" w:hAnsi="Arial" w:cs="Arial"/>
          <w:color w:val="6C6C6C"/>
          <w:sz w:val="23"/>
          <w:szCs w:val="23"/>
        </w:rPr>
        <w:t>12. comparison &amp; reconciliation</w:t>
      </w:r>
    </w:p>
    <w:p w:rsidR="00C17D69" w:rsidRDefault="00C17D69"/>
    <w:p w:rsidR="004120BB" w:rsidRDefault="004120BB"/>
    <w:p w:rsidR="004120BB" w:rsidRPr="004120BB" w:rsidRDefault="004120BB" w:rsidP="004120BB">
      <w:pPr>
        <w:shd w:val="clear" w:color="auto" w:fill="FFFFFF"/>
        <w:spacing w:before="300" w:after="30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860A8"/>
          <w:sz w:val="27"/>
          <w:szCs w:val="27"/>
        </w:rPr>
      </w:pPr>
      <w:r w:rsidRPr="004120BB">
        <w:rPr>
          <w:rFonts w:ascii="Arial" w:eastAsia="Times New Roman" w:hAnsi="Arial" w:cs="Arial"/>
          <w:b/>
          <w:bCs/>
          <w:color w:val="0860A8"/>
          <w:sz w:val="27"/>
          <w:szCs w:val="27"/>
        </w:rPr>
        <w:t>production planning/detailed scheduling: ( hands on training )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1. overview of ppds, prerequisites, prod. planning with ecc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2. master data &amp; transaction data integration with ecc, snp, dp, gatp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3. demand management, requirements &amp; sales orders in ppds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4. production planning strategies (make-to-order, make-to-stock)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5. planning heuristics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6. capacity requirements, capacity planning / levelling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7. optimizer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8. exception processing, alert generation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9. free discussions, questions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10. consulting practice planning</w:t>
      </w:r>
    </w:p>
    <w:p w:rsidR="004120BB" w:rsidRPr="004120BB" w:rsidRDefault="004120BB" w:rsidP="004120BB">
      <w:pPr>
        <w:numPr>
          <w:ilvl w:val="0"/>
          <w:numId w:val="3"/>
        </w:numPr>
        <w:spacing w:after="15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11. further reference sources</w:t>
      </w:r>
    </w:p>
    <w:p w:rsidR="004120BB" w:rsidRPr="004120BB" w:rsidRDefault="004120BB" w:rsidP="004120BB">
      <w:pPr>
        <w:numPr>
          <w:ilvl w:val="0"/>
          <w:numId w:val="3"/>
        </w:numPr>
        <w:spacing w:after="0" w:line="330" w:lineRule="atLeast"/>
        <w:ind w:left="450" w:right="150"/>
        <w:textAlignment w:val="baseline"/>
        <w:rPr>
          <w:rFonts w:ascii="Arial" w:eastAsia="Times New Roman" w:hAnsi="Arial" w:cs="Arial"/>
          <w:color w:val="6C6C6C"/>
          <w:sz w:val="23"/>
          <w:szCs w:val="23"/>
        </w:rPr>
      </w:pPr>
      <w:r w:rsidRPr="004120BB">
        <w:rPr>
          <w:rFonts w:ascii="Arial" w:eastAsia="Times New Roman" w:hAnsi="Arial" w:cs="Arial"/>
          <w:color w:val="6C6C6C"/>
          <w:sz w:val="23"/>
          <w:szCs w:val="23"/>
        </w:rPr>
        <w:t>12. Conclusion</w:t>
      </w:r>
    </w:p>
    <w:p w:rsidR="004120BB" w:rsidRDefault="004120BB"/>
    <w:sectPr w:rsidR="004120BB" w:rsidSect="00C17D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24" w:rsidRDefault="00270124" w:rsidP="006B1C5A">
      <w:pPr>
        <w:spacing w:after="0" w:line="240" w:lineRule="auto"/>
      </w:pPr>
      <w:r>
        <w:separator/>
      </w:r>
    </w:p>
  </w:endnote>
  <w:endnote w:type="continuationSeparator" w:id="1">
    <w:p w:rsidR="00270124" w:rsidRDefault="00270124" w:rsidP="006B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5A" w:rsidRDefault="006B1C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Uday SAP APO Consultant </w:t>
    </w:r>
  </w:p>
  <w:p w:rsidR="006B1C5A" w:rsidRDefault="006B1C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Mobile: +91 9652125945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B1C5A">
        <w:rPr>
          <w:rFonts w:asciiTheme="majorHAnsi" w:hAnsiTheme="majorHAnsi"/>
          <w:noProof/>
        </w:rPr>
        <w:t>2</w:t>
      </w:r>
    </w:fldSimple>
  </w:p>
  <w:p w:rsidR="006B1C5A" w:rsidRDefault="006B1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24" w:rsidRDefault="00270124" w:rsidP="006B1C5A">
      <w:pPr>
        <w:spacing w:after="0" w:line="240" w:lineRule="auto"/>
      </w:pPr>
      <w:r>
        <w:separator/>
      </w:r>
    </w:p>
  </w:footnote>
  <w:footnote w:type="continuationSeparator" w:id="1">
    <w:p w:rsidR="00270124" w:rsidRDefault="00270124" w:rsidP="006B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0BDF"/>
    <w:multiLevelType w:val="multilevel"/>
    <w:tmpl w:val="885C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86525"/>
    <w:multiLevelType w:val="multilevel"/>
    <w:tmpl w:val="FF54D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67EF9"/>
    <w:multiLevelType w:val="multilevel"/>
    <w:tmpl w:val="DF36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812"/>
    <w:rsid w:val="00270124"/>
    <w:rsid w:val="004120BB"/>
    <w:rsid w:val="006B1C5A"/>
    <w:rsid w:val="00771812"/>
    <w:rsid w:val="00957425"/>
    <w:rsid w:val="00C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69"/>
  </w:style>
  <w:style w:type="paragraph" w:styleId="Heading1">
    <w:name w:val="heading 1"/>
    <w:basedOn w:val="Normal"/>
    <w:link w:val="Heading1Char"/>
    <w:uiPriority w:val="9"/>
    <w:qFormat/>
    <w:rsid w:val="00771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71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718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6B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C5A"/>
  </w:style>
  <w:style w:type="paragraph" w:styleId="Footer">
    <w:name w:val="footer"/>
    <w:basedOn w:val="Normal"/>
    <w:link w:val="FooterChar"/>
    <w:uiPriority w:val="99"/>
    <w:unhideWhenUsed/>
    <w:rsid w:val="006B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5A"/>
  </w:style>
  <w:style w:type="paragraph" w:styleId="BalloonText">
    <w:name w:val="Balloon Text"/>
    <w:basedOn w:val="Normal"/>
    <w:link w:val="BalloonTextChar"/>
    <w:uiPriority w:val="99"/>
    <w:semiHidden/>
    <w:unhideWhenUsed/>
    <w:rsid w:val="006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Company>PAVANI COMMUNICATIONS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2016-11-26T06:04:00Z</dcterms:created>
  <dcterms:modified xsi:type="dcterms:W3CDTF">2016-11-26T06:10:00Z</dcterms:modified>
</cp:coreProperties>
</file>