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Agency FB" w:hAnsi="Agency FB"/>
          <w:b/>
          <w:sz w:val="52"/>
          <w:szCs w:val="52"/>
        </w:rPr>
      </w:pPr>
      <w:r>
        <w:rPr>
          <w:rFonts w:ascii="Agency FB" w:hAnsi="Agency FB"/>
          <w:b/>
          <w:sz w:val="52"/>
          <w:szCs w:val="52"/>
        </w:rPr>
        <w:t xml:space="preserve">   </w:t>
      </w:r>
      <w:r>
        <w:rPr>
          <w:rFonts w:ascii="Agency FB" w:hAnsi="Agency FB"/>
          <w:b/>
          <w:sz w:val="52"/>
          <w:szCs w:val="52"/>
        </w:rPr>
        <w:t xml:space="preserve">                         </w:t>
      </w:r>
      <w:r>
        <w:rPr>
          <w:rFonts w:ascii="Agency FB" w:hAnsi="Agency FB"/>
          <w:b/>
          <w:sz w:val="52"/>
          <w:szCs w:val="52"/>
        </w:rPr>
        <w:t xml:space="preserve">   </w:t>
      </w:r>
      <w:r>
        <w:rPr>
          <w:rFonts w:ascii="Agency FB" w:hAnsi="Agency FB"/>
          <w:b/>
          <w:sz w:val="52"/>
          <w:szCs w:val="52"/>
        </w:rPr>
        <w:t>SAP FINANCIALS</w:t>
      </w:r>
    </w:p>
    <w:p>
      <w:pPr>
        <w:pStyle w:val="style0"/>
        <w:rPr>
          <w:rFonts w:ascii="Agency FB" w:hAnsi="Agency FB"/>
          <w:b/>
          <w:sz w:val="52"/>
          <w:szCs w:val="52"/>
        </w:rPr>
      </w:pPr>
      <w:r>
        <w:rPr>
          <w:rFonts w:ascii="Agency FB" w:hAnsi="Agency FB"/>
          <w:b/>
          <w:sz w:val="52"/>
          <w:szCs w:val="52"/>
        </w:rPr>
        <w:t xml:space="preserve">  Index</w:t>
      </w:r>
    </w:p>
    <w:p>
      <w:pPr>
        <w:pStyle w:val="style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ERP Introduction</w:t>
      </w:r>
    </w:p>
    <w:p>
      <w:pPr>
        <w:pStyle w:val="style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SAP NAVIGATION COMPONENTS</w:t>
      </w:r>
    </w:p>
    <w:p>
      <w:pPr>
        <w:pStyle w:val="style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SAP </w:t>
      </w:r>
      <w:r>
        <w:rPr>
          <w:b/>
          <w:sz w:val="36"/>
          <w:szCs w:val="36"/>
        </w:rPr>
        <w:t>frequently</w:t>
      </w:r>
      <w:r>
        <w:rPr>
          <w:b/>
          <w:sz w:val="36"/>
          <w:szCs w:val="36"/>
        </w:rPr>
        <w:t xml:space="preserve"> using keys</w:t>
      </w:r>
    </w:p>
    <w:p>
      <w:pPr>
        <w:pStyle w:val="style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Client introduction</w:t>
      </w:r>
    </w:p>
    <w:p>
      <w:pPr>
        <w:pStyle w:val="style0"/>
        <w:rPr>
          <w:rFonts w:ascii="Franklin Gothic Medium" w:hAnsi="Franklin Gothic Medium"/>
          <w:b/>
          <w:sz w:val="48"/>
          <w:szCs w:val="48"/>
        </w:rPr>
      </w:pPr>
      <w:r>
        <w:rPr>
          <w:rFonts w:ascii="Franklin Gothic Medium" w:hAnsi="Franklin Gothic Medium"/>
          <w:b/>
          <w:sz w:val="48"/>
          <w:szCs w:val="48"/>
        </w:rPr>
        <w:t>CONFIGURATION   MANUAL</w:t>
      </w:r>
    </w:p>
    <w:p>
      <w:pPr>
        <w:pStyle w:val="style0"/>
        <w:rPr>
          <w:b/>
          <w:sz w:val="28"/>
        </w:rPr>
      </w:pPr>
      <w:r>
        <w:rPr>
          <w:b/>
          <w:sz w:val="28"/>
        </w:rPr>
        <w:t>Basic global parameters:</w:t>
      </w:r>
    </w:p>
    <w:p>
      <w:pPr>
        <w:pStyle w:val="style179"/>
        <w:numPr>
          <w:ilvl w:val="0"/>
          <w:numId w:val="8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DEFINE COMPANY : /NOX15</w:t>
      </w:r>
    </w:p>
    <w:p>
      <w:pPr>
        <w:pStyle w:val="style179"/>
        <w:numPr>
          <w:ilvl w:val="0"/>
          <w:numId w:val="8"/>
        </w:numPr>
        <w:rPr>
          <w:rFonts w:ascii="Franklin Gothic Medium" w:hAnsi="Franklin Gothic Medium"/>
          <w:b/>
          <w:sz w:val="48"/>
          <w:szCs w:val="48"/>
        </w:rPr>
      </w:pPr>
      <w:r>
        <w:rPr>
          <w:b/>
          <w:i/>
          <w:sz w:val="28"/>
        </w:rPr>
        <w:t xml:space="preserve"> DEFINE COMPANY CODE  </w:t>
      </w:r>
      <w:r>
        <w:rPr>
          <w:rFonts w:ascii="Arial Narrow" w:hAnsi="Arial Narrow"/>
          <w:b/>
          <w:sz w:val="28"/>
        </w:rPr>
        <w:t>:-</w:t>
      </w:r>
      <w:r>
        <w:rPr>
          <w:rFonts w:ascii="Arial Narrow" w:hAnsi="Arial Narrow"/>
          <w:sz w:val="28"/>
        </w:rPr>
        <w:t>/</w:t>
      </w:r>
      <w:r>
        <w:rPr>
          <w:rFonts w:ascii="Arial Narrow" w:hAnsi="Arial Narrow"/>
          <w:b/>
          <w:sz w:val="28"/>
        </w:rPr>
        <w:t>N</w:t>
      </w:r>
      <w:r>
        <w:rPr>
          <w:rFonts w:ascii="Arial Narrow" w:hAnsi="Arial Narrow"/>
          <w:b/>
          <w:sz w:val="28"/>
          <w:u w:val="single"/>
        </w:rPr>
        <w:t>OX02</w:t>
      </w:r>
    </w:p>
    <w:p>
      <w:pPr>
        <w:pStyle w:val="style0"/>
        <w:numPr>
          <w:ilvl w:val="0"/>
          <w:numId w:val="8"/>
        </w:numPr>
        <w:spacing w:after="0" w:lineRule="auto" w:line="2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Assign Company Codes to Company /NOX16</w:t>
      </w:r>
    </w:p>
    <w:p>
      <w:pPr>
        <w:pStyle w:val="style0"/>
        <w:numPr>
          <w:ilvl w:val="0"/>
          <w:numId w:val="8"/>
        </w:numPr>
        <w:spacing w:after="0" w:lineRule="auto" w:line="240"/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b/>
          <w:i/>
          <w:sz w:val="28"/>
        </w:rPr>
        <w:t xml:space="preserve">Define Business Area  </w:t>
      </w:r>
      <w:r>
        <w:rPr>
          <w:rFonts w:ascii="Arial Narrow" w:hAnsi="Arial Narrow"/>
          <w:b/>
          <w:sz w:val="28"/>
          <w:u w:val="single"/>
        </w:rPr>
        <w:t xml:space="preserve">T C:/NOX03 </w:t>
      </w:r>
    </w:p>
    <w:p>
      <w:pPr>
        <w:pStyle w:val="style0"/>
        <w:spacing w:after="0" w:lineRule="auto" w:line="240"/>
        <w:ind w:left="360"/>
        <w:rPr>
          <w:rFonts w:ascii="Arial Narrow" w:hAnsi="Arial Narrow"/>
          <w:b/>
          <w:i/>
          <w:sz w:val="28"/>
        </w:rPr>
      </w:pPr>
    </w:p>
    <w:p>
      <w:pPr>
        <w:pStyle w:val="style0"/>
        <w:ind w:left="360"/>
        <w:rPr>
          <w:rFonts w:ascii="Arial Narrow" w:hAnsi="Arial Narrow"/>
          <w:b/>
          <w:sz w:val="28"/>
        </w:rPr>
      </w:pPr>
      <w:r>
        <w:rPr>
          <w:rFonts w:ascii="Franklin Gothic Medium" w:hAnsi="Franklin Gothic Medium"/>
          <w:b/>
          <w:sz w:val="48"/>
          <w:szCs w:val="48"/>
        </w:rPr>
        <w:t xml:space="preserve">  </w:t>
      </w:r>
      <w:r>
        <w:rPr>
          <w:rFonts w:ascii="Arial Narrow" w:hAnsi="Arial Narrow"/>
          <w:b/>
          <w:sz w:val="28"/>
          <w:highlight w:val="yellow"/>
        </w:rPr>
        <w:t>Fiscal Year Variant</w:t>
      </w:r>
    </w:p>
    <w:p>
      <w:pPr>
        <w:pStyle w:val="style179"/>
        <w:numPr>
          <w:ilvl w:val="0"/>
          <w:numId w:val="8"/>
        </w:numPr>
        <w:spacing w:lineRule="auto" w:line="360"/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b/>
          <w:i/>
          <w:sz w:val="28"/>
        </w:rPr>
        <w:t>Creation of fiscal variant :  TC /nob29</w:t>
      </w:r>
    </w:p>
    <w:p>
      <w:pPr>
        <w:pStyle w:val="style179"/>
        <w:numPr>
          <w:ilvl w:val="0"/>
          <w:numId w:val="8"/>
        </w:num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i/>
          <w:sz w:val="28"/>
        </w:rPr>
        <w:t>Assign Fiscal Year Variant to company code</w:t>
      </w:r>
      <w:r>
        <w:rPr>
          <w:rFonts w:ascii="Arial Narrow" w:hAnsi="Arial Narrow"/>
          <w:sz w:val="28"/>
        </w:rPr>
        <w:t xml:space="preserve">  </w:t>
      </w:r>
      <w:r>
        <w:rPr>
          <w:rFonts w:ascii="Arial Narrow" w:hAnsi="Arial Narrow"/>
          <w:b/>
          <w:sz w:val="28"/>
          <w:u w:val="single"/>
        </w:rPr>
        <w:t>T C: /NOB37</w:t>
      </w:r>
    </w:p>
    <w:p>
      <w:pPr>
        <w:pStyle w:val="style0"/>
        <w:ind w:left="36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  <w:highlight w:val="yellow"/>
        </w:rPr>
        <w:t>Chart o</w:t>
      </w:r>
      <w:r>
        <w:rPr>
          <w:rFonts w:ascii="Arial Narrow" w:hAnsi="Arial Narrow"/>
          <w:b/>
          <w:sz w:val="28"/>
          <w:highlight w:val="yellow"/>
        </w:rPr>
        <w:t>f Accounts: Introduction for Chart of acc</w:t>
      </w:r>
    </w:p>
    <w:p>
      <w:pPr>
        <w:pStyle w:val="style179"/>
        <w:numPr>
          <w:ilvl w:val="0"/>
          <w:numId w:val="8"/>
        </w:num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i/>
          <w:sz w:val="28"/>
        </w:rPr>
        <w:t>Creation of  Chart of ACC</w:t>
      </w:r>
      <w:r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b/>
          <w:sz w:val="28"/>
          <w:u w:val="single"/>
        </w:rPr>
        <w:t>T C:/NOB13</w:t>
      </w:r>
    </w:p>
    <w:p>
      <w:pPr>
        <w:pStyle w:val="style179"/>
        <w:numPr>
          <w:ilvl w:val="0"/>
          <w:numId w:val="8"/>
        </w:num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i/>
          <w:sz w:val="28"/>
        </w:rPr>
        <w:t xml:space="preserve">Assign Chart of A/c to company code   </w:t>
      </w:r>
      <w:r>
        <w:rPr>
          <w:rFonts w:ascii="Arial Narrow" w:hAnsi="Arial Narrow"/>
          <w:b/>
          <w:sz w:val="28"/>
          <w:u w:val="single"/>
        </w:rPr>
        <w:t>T C :/NOB62</w:t>
      </w:r>
    </w:p>
    <w:p>
      <w:pPr>
        <w:pStyle w:val="style179"/>
        <w:ind w:left="360"/>
        <w:rPr>
          <w:rFonts w:ascii="Arial Narrow" w:hAnsi="Arial Narrow"/>
          <w:b/>
          <w:sz w:val="28"/>
        </w:rPr>
      </w:pPr>
    </w:p>
    <w:p>
      <w:pPr>
        <w:pStyle w:val="style179"/>
        <w:ind w:left="360"/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 </w:t>
      </w:r>
      <w:r>
        <w:rPr>
          <w:rFonts w:ascii="Arial Narrow" w:hAnsi="Arial Narrow"/>
          <w:b/>
          <w:sz w:val="28"/>
          <w:highlight w:val="yellow"/>
        </w:rPr>
        <w:t>Define Account G</w:t>
      </w:r>
      <w:r>
        <w:rPr>
          <w:rFonts w:ascii="Arial Narrow" w:hAnsi="Arial Narrow"/>
          <w:b/>
          <w:sz w:val="28"/>
          <w:highlight w:val="yellow"/>
          <w:lang w:val="en-US"/>
        </w:rPr>
        <w:t>roup</w:t>
      </w:r>
    </w:p>
    <w:p>
      <w:pPr>
        <w:pStyle w:val="style179"/>
        <w:numPr>
          <w:ilvl w:val="0"/>
          <w:numId w:val="8"/>
        </w:numPr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b/>
          <w:i/>
          <w:sz w:val="28"/>
        </w:rPr>
        <w:t xml:space="preserve">Define Accounts Group  : </w:t>
      </w:r>
      <w:r>
        <w:rPr>
          <w:rFonts w:ascii="Arial Narrow" w:hAnsi="Arial Narrow"/>
          <w:b/>
          <w:sz w:val="28"/>
          <w:u w:val="single"/>
        </w:rPr>
        <w:t>T C: /NOBD4</w:t>
      </w:r>
    </w:p>
    <w:p>
      <w:pPr>
        <w:pStyle w:val="style0"/>
        <w:rPr>
          <w:rFonts w:ascii="Arial Narrow" w:hAnsi="Arial Narrow"/>
          <w:sz w:val="28"/>
        </w:rPr>
      </w:pPr>
      <w:r>
        <w:rPr>
          <w:rFonts w:ascii="Arial Narrow" w:hAnsi="Arial Narrow"/>
          <w:b/>
          <w:sz w:val="28"/>
        </w:rPr>
        <w:t xml:space="preserve">         TO COPY ACCOUNTS GROUP (within SAP software)</w:t>
      </w:r>
      <w:r>
        <w:rPr>
          <w:rFonts w:ascii="Arial Narrow" w:hAnsi="Arial Narrow"/>
          <w:sz w:val="28"/>
        </w:rPr>
        <w:t xml:space="preserve">: </w:t>
      </w:r>
      <w:r>
        <w:rPr>
          <w:rFonts w:ascii="Arial Narrow" w:hAnsi="Arial Narrow"/>
          <w:b/>
          <w:sz w:val="28"/>
        </w:rPr>
        <w:t>/NOBD4</w:t>
      </w:r>
    </w:p>
    <w:p>
      <w:pPr>
        <w:pStyle w:val="style0"/>
        <w:ind w:left="360"/>
        <w:jc w:val="both"/>
        <w:rPr>
          <w:rStyle w:val="style4097"/>
          <w:rFonts w:ascii="Arial Narrow" w:hAnsi="Arial Narrow"/>
          <w:b/>
          <w:sz w:val="28"/>
          <w:szCs w:val="28"/>
        </w:rPr>
      </w:pPr>
    </w:p>
    <w:p>
      <w:pPr>
        <w:pStyle w:val="style0"/>
        <w:ind w:left="360"/>
        <w:jc w:val="both"/>
        <w:rPr>
          <w:rStyle w:val="style4097"/>
        </w:rPr>
      </w:pPr>
      <w:r>
        <w:rPr>
          <w:rStyle w:val="style4097"/>
          <w:rFonts w:ascii="Arial Narrow" w:hAnsi="Arial Narrow"/>
          <w:sz w:val="28"/>
          <w:szCs w:val="28"/>
          <w:highlight w:val="yellow"/>
        </w:rPr>
        <w:t>Retained earnings account</w:t>
      </w:r>
      <w:r>
        <w:rPr>
          <w:rStyle w:val="style4097"/>
          <w:rFonts w:ascii="Arial Narrow" w:hAnsi="Arial Narrow"/>
          <w:sz w:val="28"/>
          <w:szCs w:val="28"/>
          <w:highlight w:val="yellow"/>
        </w:rPr>
        <w:t>:</w:t>
      </w:r>
    </w:p>
    <w:p>
      <w:pPr>
        <w:pStyle w:val="style179"/>
        <w:numPr>
          <w:ilvl w:val="0"/>
          <w:numId w:val="8"/>
        </w:numPr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i/>
          <w:sz w:val="28"/>
        </w:rPr>
        <w:t xml:space="preserve">Define Retained Earnings A/c </w:t>
      </w:r>
      <w:r>
        <w:rPr>
          <w:rFonts w:ascii="Arial Narrow" w:hAnsi="Arial Narrow"/>
          <w:b/>
          <w:sz w:val="28"/>
          <w:u w:val="single"/>
        </w:rPr>
        <w:t>T C: /NOB53</w:t>
      </w:r>
    </w:p>
    <w:p>
      <w:pPr>
        <w:pStyle w:val="style179"/>
        <w:numPr>
          <w:ilvl w:val="0"/>
          <w:numId w:val="8"/>
        </w:numPr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i/>
          <w:sz w:val="28"/>
        </w:rPr>
        <w:t xml:space="preserve">Define Posting Period Variant  </w:t>
      </w:r>
      <w:r>
        <w:rPr>
          <w:rFonts w:ascii="Arial Narrow" w:hAnsi="Arial Narrow"/>
          <w:b/>
          <w:sz w:val="28"/>
          <w:u w:val="single"/>
        </w:rPr>
        <w:t>T C:/NOBBO</w:t>
      </w:r>
    </w:p>
    <w:p>
      <w:pPr>
        <w:pStyle w:val="style179"/>
        <w:numPr>
          <w:ilvl w:val="0"/>
          <w:numId w:val="8"/>
        </w:numPr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i/>
          <w:sz w:val="28"/>
        </w:rPr>
        <w:t xml:space="preserve">Assign posting period variant to company code </w:t>
      </w:r>
      <w:r>
        <w:rPr>
          <w:rFonts w:ascii="Arial Narrow" w:hAnsi="Arial Narrow"/>
          <w:b/>
          <w:sz w:val="28"/>
          <w:u w:val="single"/>
        </w:rPr>
        <w:t>T C: /NOBBP</w:t>
      </w:r>
    </w:p>
    <w:p>
      <w:pPr>
        <w:pStyle w:val="style179"/>
        <w:numPr>
          <w:ilvl w:val="0"/>
          <w:numId w:val="8"/>
        </w:numPr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i/>
          <w:sz w:val="28"/>
        </w:rPr>
        <w:t>Open &amp; Close Posting Periods TC: /NOB52</w:t>
      </w:r>
    </w:p>
    <w:p>
      <w:pPr>
        <w:pStyle w:val="style0"/>
        <w:ind w:left="360"/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  <w:highlight w:val="yellow"/>
        </w:rPr>
        <w:t>Document  Type</w:t>
      </w:r>
      <w:r>
        <w:rPr>
          <w:rFonts w:ascii="Arial Narrow" w:hAnsi="Arial Narrow"/>
          <w:sz w:val="28"/>
          <w:highlight w:val="yellow"/>
        </w:rPr>
        <w:t>:</w:t>
      </w:r>
      <w:r>
        <w:rPr>
          <w:rFonts w:ascii="Arial Narrow" w:hAnsi="Arial Narrow"/>
          <w:sz w:val="28"/>
        </w:rPr>
        <w:t xml:space="preserve">  </w:t>
      </w:r>
    </w:p>
    <w:p>
      <w:pPr>
        <w:pStyle w:val="style179"/>
        <w:numPr>
          <w:ilvl w:val="0"/>
          <w:numId w:val="8"/>
        </w:numPr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Define doc type : /NOBA7</w:t>
      </w:r>
    </w:p>
    <w:p>
      <w:pPr>
        <w:pStyle w:val="style179"/>
        <w:numPr>
          <w:ilvl w:val="0"/>
          <w:numId w:val="8"/>
        </w:numPr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i/>
          <w:sz w:val="28"/>
        </w:rPr>
        <w:t xml:space="preserve">Define Tolerance Group for G/L A/c  </w:t>
      </w:r>
      <w:r>
        <w:rPr>
          <w:rFonts w:ascii="Arial Narrow" w:hAnsi="Arial Narrow"/>
          <w:b/>
          <w:sz w:val="28"/>
          <w:u w:val="single"/>
        </w:rPr>
        <w:t>T C :/NOBA0</w:t>
      </w:r>
    </w:p>
    <w:p>
      <w:pPr>
        <w:pStyle w:val="style179"/>
        <w:numPr>
          <w:ilvl w:val="0"/>
          <w:numId w:val="8"/>
        </w:numPr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Define Tolerance Group for Employees. TC:/NOBA4</w:t>
      </w:r>
    </w:p>
    <w:p>
      <w:pPr>
        <w:pStyle w:val="style0"/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</w:t>
      </w:r>
      <w:r>
        <w:rPr>
          <w:rFonts w:ascii="Arial Narrow" w:hAnsi="Arial Narrow"/>
          <w:b/>
          <w:sz w:val="28"/>
          <w:highlight w:val="yellow"/>
        </w:rPr>
        <w:t>Field  Status  Variant:</w:t>
      </w:r>
    </w:p>
    <w:p>
      <w:pPr>
        <w:pStyle w:val="style179"/>
        <w:numPr>
          <w:ilvl w:val="0"/>
          <w:numId w:val="8"/>
        </w:numPr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i/>
          <w:sz w:val="28"/>
        </w:rPr>
        <w:t>Maintain Field Status Variant</w:t>
      </w:r>
      <w:r>
        <w:rPr>
          <w:rFonts w:ascii="Arial Narrow" w:hAnsi="Arial Narrow"/>
          <w:b/>
          <w:i/>
          <w:sz w:val="28"/>
        </w:rPr>
        <w:tab/>
      </w:r>
      <w:r>
        <w:rPr>
          <w:rFonts w:ascii="Arial Narrow" w:hAnsi="Arial Narrow"/>
          <w:b/>
          <w:i/>
          <w:sz w:val="28"/>
        </w:rPr>
        <w:tab/>
      </w:r>
      <w:r>
        <w:rPr>
          <w:rFonts w:ascii="Arial Narrow" w:hAnsi="Arial Narrow"/>
          <w:b/>
          <w:i/>
          <w:sz w:val="28"/>
        </w:rPr>
        <w:t xml:space="preserve"> </w:t>
      </w:r>
      <w:r>
        <w:rPr>
          <w:rFonts w:ascii="Arial Narrow" w:hAnsi="Arial Narrow"/>
          <w:b/>
          <w:i/>
          <w:sz w:val="28"/>
          <w:u w:val="single"/>
        </w:rPr>
        <w:t>T C: /NOBC4</w:t>
      </w:r>
    </w:p>
    <w:p>
      <w:pPr>
        <w:pStyle w:val="style179"/>
        <w:numPr>
          <w:ilvl w:val="0"/>
          <w:numId w:val="8"/>
        </w:numPr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i/>
          <w:sz w:val="28"/>
        </w:rPr>
        <w:t xml:space="preserve">Assign Field Status Variant for Company Code </w:t>
      </w:r>
      <w:r>
        <w:rPr>
          <w:rFonts w:ascii="Arial Narrow" w:hAnsi="Arial Narrow"/>
          <w:b/>
          <w:i/>
          <w:sz w:val="28"/>
        </w:rPr>
        <w:tab/>
      </w:r>
      <w:r>
        <w:rPr>
          <w:rFonts w:ascii="Arial Narrow" w:hAnsi="Arial Narrow"/>
          <w:b/>
          <w:i/>
          <w:sz w:val="28"/>
          <w:u w:val="single"/>
        </w:rPr>
        <w:t>T C:/NOBC5</w:t>
      </w:r>
    </w:p>
    <w:p>
      <w:pPr>
        <w:pStyle w:val="style179"/>
        <w:numPr>
          <w:ilvl w:val="0"/>
          <w:numId w:val="8"/>
        </w:numPr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Defining No. Ranges for Document Types  TC:/NFBN1/NOBA7 </w:t>
      </w:r>
    </w:p>
    <w:p>
      <w:pPr>
        <w:pStyle w:val="style0"/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</w:t>
      </w:r>
    </w:p>
    <w:p>
      <w:pPr>
        <w:pStyle w:val="style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                    </w:t>
      </w:r>
      <w:r>
        <w:rPr>
          <w:rFonts w:ascii="Arial Narrow" w:hAnsi="Arial Narrow"/>
          <w:b/>
          <w:sz w:val="32"/>
          <w:szCs w:val="32"/>
          <w:highlight w:val="red"/>
        </w:rPr>
        <w:t>GENERAL LEDGERS CREATION</w:t>
      </w:r>
      <w:r>
        <w:rPr>
          <w:rFonts w:ascii="Arial Narrow" w:hAnsi="Arial Narrow"/>
          <w:b/>
          <w:sz w:val="28"/>
          <w:highlight w:val="red"/>
        </w:rPr>
        <w:t>: /NFS00</w:t>
      </w:r>
    </w:p>
    <w:p>
      <w:pPr>
        <w:pStyle w:val="style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</w:rPr>
        <w:t>Creation of General Ledger A/cs</w:t>
      </w:r>
      <w:r>
        <w:rPr>
          <w:rFonts w:ascii="Arial Narrow" w:hAnsi="Arial Narrow"/>
          <w:b/>
          <w:i/>
          <w:sz w:val="28"/>
        </w:rPr>
        <w:tab/>
      </w:r>
      <w:r>
        <w:rPr>
          <w:rFonts w:ascii="Arial Narrow" w:hAnsi="Arial Narrow"/>
          <w:b/>
          <w:i/>
          <w:sz w:val="28"/>
        </w:rPr>
        <w:t xml:space="preserve"> </w:t>
      </w:r>
      <w:r>
        <w:rPr>
          <w:rFonts w:ascii="Arial Narrow" w:hAnsi="Arial Narrow"/>
          <w:b/>
          <w:i/>
          <w:sz w:val="28"/>
          <w:u w:val="single"/>
        </w:rPr>
        <w:t>T C:/NFS0</w:t>
      </w:r>
      <w:r>
        <w:rPr>
          <w:rFonts w:ascii="Arial Narrow" w:hAnsi="Arial Narrow"/>
          <w:b/>
          <w:i/>
          <w:sz w:val="28"/>
          <w:szCs w:val="28"/>
        </w:rPr>
        <w:t>0</w:t>
      </w:r>
    </w:p>
    <w:p>
      <w:pPr>
        <w:pStyle w:val="style0"/>
        <w:jc w:val="center"/>
        <w:rPr>
          <w:rFonts w:ascii="Garamond" w:cs="Estrangelo Edessa" w:hAnsi="Garamond"/>
          <w:b/>
          <w:sz w:val="28"/>
          <w:szCs w:val="28"/>
        </w:rPr>
      </w:pPr>
      <w:r>
        <w:rPr>
          <w:rFonts w:ascii="Garamond" w:cs="Estrangelo Edessa" w:hAnsi="Garamond"/>
          <w:b/>
          <w:sz w:val="28"/>
          <w:szCs w:val="28"/>
        </w:rPr>
        <w:t>GENERAL LEDGERS CONFIGURATION</w:t>
      </w:r>
    </w:p>
    <w:p>
      <w:pPr>
        <w:pStyle w:val="style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sz w:val="28"/>
        </w:rPr>
        <w:t xml:space="preserve">        </w:t>
      </w:r>
      <w:r>
        <w:rPr>
          <w:rFonts w:ascii="Arial Narrow" w:hAnsi="Arial Narrow"/>
          <w:b/>
          <w:sz w:val="32"/>
          <w:szCs w:val="32"/>
          <w:highlight w:val="yellow"/>
        </w:rPr>
        <w:t>GENERAL LEDGERS PASSING</w:t>
      </w:r>
      <w:r>
        <w:rPr>
          <w:rFonts w:ascii="Arial Narrow" w:hAnsi="Arial Narrow"/>
          <w:b/>
          <w:sz w:val="32"/>
          <w:szCs w:val="32"/>
        </w:rPr>
        <w:t xml:space="preserve">     TC:/NF-02</w:t>
      </w:r>
    </w:p>
    <w:p>
      <w:pPr>
        <w:pStyle w:val="style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32"/>
          <w:szCs w:val="32"/>
        </w:rPr>
        <w:t xml:space="preserve">    </w:t>
      </w:r>
      <w:r>
        <w:rPr>
          <w:rFonts w:ascii="Arial Narrow" w:hAnsi="Arial Narrow"/>
          <w:b/>
          <w:sz w:val="28"/>
        </w:rPr>
        <w:t>To view Ledger: TC:/NFS10N</w:t>
      </w:r>
    </w:p>
    <w:p>
      <w:pPr>
        <w:pStyle w:val="style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  FOREIGN CURRENCY POSTING</w:t>
      </w:r>
    </w:p>
    <w:p>
      <w:pPr>
        <w:pStyle w:val="style0"/>
        <w:rPr>
          <w:rFonts w:ascii="Arial Narrow" w:hAnsi="Arial Narrow"/>
          <w:sz w:val="28"/>
        </w:rPr>
      </w:pP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28"/>
        </w:rPr>
        <w:t>Define Translation Ratio for Currency Translation</w:t>
      </w:r>
      <w:r>
        <w:rPr>
          <w:rFonts w:ascii="Arial Narrow" w:hAnsi="Arial Narrow"/>
          <w:sz w:val="28"/>
        </w:rPr>
        <w:t>: TC:/NOBBS</w:t>
      </w:r>
    </w:p>
    <w:p>
      <w:pPr>
        <w:pStyle w:val="style0"/>
        <w:rPr>
          <w:rFonts w:ascii="Arial Narrow" w:hAnsi="Arial Narrow"/>
          <w:sz w:val="28"/>
        </w:rPr>
      </w:pPr>
      <w:r>
        <w:rPr>
          <w:rFonts w:ascii="Arial Narrow" w:hAnsi="Arial Narrow"/>
          <w:b/>
          <w:sz w:val="28"/>
        </w:rPr>
        <w:t>Enter Exchange Rates</w:t>
      </w:r>
      <w:r>
        <w:rPr>
          <w:rFonts w:ascii="Arial Narrow" w:hAnsi="Arial Narrow"/>
          <w:sz w:val="28"/>
        </w:rPr>
        <w:t>: TC:/NOB08</w:t>
      </w:r>
    </w:p>
    <w:p>
      <w:pPr>
        <w:pStyle w:val="style0"/>
        <w:rPr>
          <w:rFonts w:ascii="Arial Narrow" w:hAnsi="Arial Narrow"/>
          <w:sz w:val="28"/>
        </w:rPr>
      </w:pPr>
      <w:r>
        <w:rPr>
          <w:rFonts w:ascii="Arial Narrow" w:hAnsi="Arial Narrow"/>
          <w:b/>
          <w:sz w:val="28"/>
        </w:rPr>
        <w:t>To enter translation Ratio</w:t>
      </w:r>
      <w:r>
        <w:rPr>
          <w:rFonts w:ascii="Arial Narrow" w:hAnsi="Arial Narrow"/>
          <w:sz w:val="28"/>
        </w:rPr>
        <w:t>: TC:/NOBA7</w:t>
      </w:r>
    </w:p>
    <w:p>
      <w:pPr>
        <w:pStyle w:val="style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Passing general entry:</w:t>
      </w:r>
      <w:r>
        <w:rPr>
          <w:rFonts w:ascii="Arial Narrow" w:hAnsi="Arial Narrow"/>
          <w:b/>
          <w:sz w:val="28"/>
        </w:rPr>
        <w:t xml:space="preserve"> /NF-02</w:t>
      </w:r>
    </w:p>
    <w:p>
      <w:pPr>
        <w:pStyle w:val="style0"/>
        <w:ind w:left="1440" w:firstLine="720"/>
        <w:rPr>
          <w:rFonts w:ascii="Arial Narrow" w:hAnsi="Arial Narrow"/>
          <w:b/>
          <w:sz w:val="32"/>
          <w:szCs w:val="32"/>
        </w:rPr>
      </w:pPr>
    </w:p>
    <w:p>
      <w:pPr>
        <w:pStyle w:val="style0"/>
        <w:ind w:left="1440" w:firstLine="72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  <w:highlight w:val="yellow"/>
        </w:rPr>
        <w:t xml:space="preserve">INTEREST </w:t>
      </w:r>
      <w:r>
        <w:rPr>
          <w:rFonts w:ascii="Arial Narrow" w:hAnsi="Arial Narrow"/>
          <w:b/>
          <w:sz w:val="32"/>
          <w:szCs w:val="32"/>
          <w:highlight w:val="yellow"/>
        </w:rPr>
        <w:t>CALCULATION</w:t>
      </w:r>
    </w:p>
    <w:p>
      <w:pPr>
        <w:pStyle w:val="style0"/>
        <w:numPr>
          <w:ilvl w:val="0"/>
          <w:numId w:val="7"/>
        </w:numPr>
        <w:spacing w:after="0" w:lineRule="auto" w:line="24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Define Interest Calculation type 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  <w:u w:val="single"/>
        </w:rPr>
        <w:t>T C: /NOB46</w:t>
      </w:r>
    </w:p>
    <w:p>
      <w:pPr>
        <w:pStyle w:val="style0"/>
        <w:numPr>
          <w:ilvl w:val="0"/>
          <w:numId w:val="7"/>
        </w:numPr>
        <w:spacing w:after="0" w:lineRule="auto" w:line="24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Prepare A/c Balance Interest Calculation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  <w:r>
        <w:rPr>
          <w:rFonts w:ascii="Arial Narrow" w:hAnsi="Arial Narrow"/>
          <w:b/>
          <w:i/>
          <w:sz w:val="28"/>
          <w:szCs w:val="28"/>
          <w:u w:val="single"/>
        </w:rPr>
        <w:t>T C:/NOBAA</w:t>
      </w:r>
    </w:p>
    <w:p>
      <w:pPr>
        <w:pStyle w:val="style0"/>
        <w:numPr>
          <w:ilvl w:val="0"/>
          <w:numId w:val="7"/>
        </w:numPr>
        <w:spacing w:after="0" w:lineRule="auto" w:line="24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Define Reference Interest Rate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  <w:r>
        <w:rPr>
          <w:rFonts w:ascii="Arial Narrow" w:hAnsi="Arial Narrow"/>
          <w:b/>
          <w:i/>
          <w:sz w:val="28"/>
          <w:szCs w:val="28"/>
          <w:u w:val="single"/>
        </w:rPr>
        <w:t>T C: /NOBAC</w:t>
      </w:r>
    </w:p>
    <w:p>
      <w:pPr>
        <w:pStyle w:val="style0"/>
        <w:numPr>
          <w:ilvl w:val="0"/>
          <w:numId w:val="7"/>
        </w:numPr>
        <w:spacing w:after="0" w:lineRule="auto" w:line="24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Define Time Dependent Terms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  <w:r>
        <w:rPr>
          <w:rFonts w:ascii="Arial Narrow" w:hAnsi="Arial Narrow"/>
          <w:b/>
          <w:i/>
          <w:sz w:val="28"/>
          <w:szCs w:val="28"/>
          <w:u w:val="single"/>
        </w:rPr>
        <w:t>T C: /NOB81</w:t>
      </w:r>
    </w:p>
    <w:p>
      <w:pPr>
        <w:pStyle w:val="style0"/>
        <w:numPr>
          <w:ilvl w:val="0"/>
          <w:numId w:val="7"/>
        </w:numPr>
        <w:spacing w:after="0" w:lineRule="auto" w:line="24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Define Interest Rate Values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  <w:u w:val="single"/>
        </w:rPr>
        <w:t>T C: /NOB83</w:t>
      </w:r>
    </w:p>
    <w:p>
      <w:pPr>
        <w:pStyle w:val="style0"/>
        <w:numPr>
          <w:ilvl w:val="0"/>
          <w:numId w:val="7"/>
        </w:numPr>
        <w:spacing w:after="0" w:lineRule="auto" w:line="24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Creation of G/L A/cs                                 TC:/NF-02</w:t>
      </w:r>
    </w:p>
    <w:p>
      <w:pPr>
        <w:pStyle w:val="style0"/>
        <w:numPr>
          <w:ilvl w:val="0"/>
          <w:numId w:val="7"/>
        </w:numPr>
        <w:spacing w:after="0" w:lineRule="auto" w:line="24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Prepare G/L A/c Balance Interest Calculation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  <w:r>
        <w:rPr>
          <w:rFonts w:ascii="Arial Narrow" w:hAnsi="Arial Narrow"/>
          <w:b/>
          <w:i/>
          <w:sz w:val="28"/>
          <w:szCs w:val="28"/>
          <w:u w:val="single"/>
        </w:rPr>
        <w:t>T C: /NOBV2</w:t>
      </w:r>
    </w:p>
    <w:p>
      <w:pPr>
        <w:pStyle w:val="style0"/>
        <w:numPr>
          <w:ilvl w:val="0"/>
          <w:numId w:val="7"/>
        </w:numPr>
        <w:spacing w:after="0" w:lineRule="auto" w:line="24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Pass a journal entry for receiving loan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  <w:r>
        <w:rPr>
          <w:rFonts w:ascii="Arial Narrow" w:hAnsi="Arial Narrow"/>
          <w:b/>
          <w:i/>
          <w:sz w:val="28"/>
          <w:szCs w:val="28"/>
          <w:u w:val="single"/>
        </w:rPr>
        <w:t>T C:/NF-02</w:t>
      </w:r>
    </w:p>
    <w:p>
      <w:pPr>
        <w:pStyle w:val="style0"/>
        <w:numPr>
          <w:ilvl w:val="0"/>
          <w:numId w:val="7"/>
        </w:numPr>
        <w:spacing w:after="0" w:lineRule="auto" w:line="24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Pass a journal entry for repayment of loan installment </w:t>
      </w:r>
      <w:r>
        <w:rPr>
          <w:rFonts w:ascii="Arial Narrow" w:hAnsi="Arial Narrow"/>
          <w:b/>
          <w:i/>
          <w:sz w:val="28"/>
          <w:szCs w:val="28"/>
          <w:u w:val="single"/>
        </w:rPr>
        <w:t>T C:/NF-02</w:t>
      </w:r>
    </w:p>
    <w:p>
      <w:pPr>
        <w:pStyle w:val="style0"/>
        <w:numPr>
          <w:ilvl w:val="0"/>
          <w:numId w:val="7"/>
        </w:numPr>
        <w:spacing w:after="0" w:lineRule="auto" w:line="24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Interest Calculation 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  <w:r>
        <w:rPr>
          <w:rFonts w:ascii="Arial Narrow" w:hAnsi="Arial Narrow"/>
          <w:b/>
          <w:i/>
          <w:sz w:val="28"/>
          <w:szCs w:val="28"/>
          <w:u w:val="single"/>
        </w:rPr>
        <w:t>T C: /NF.52</w:t>
      </w:r>
    </w:p>
    <w:p>
      <w:pPr>
        <w:pStyle w:val="style179"/>
        <w:numPr>
          <w:ilvl w:val="0"/>
          <w:numId w:val="7"/>
        </w:numPr>
        <w:rPr>
          <w:rFonts w:ascii="Arial Narrow" w:hAnsi="Arial Narrow"/>
          <w:b/>
          <w:i/>
          <w:sz w:val="28"/>
          <w:szCs w:val="28"/>
          <w:u w:val="single"/>
        </w:rPr>
      </w:pPr>
      <w:r>
        <w:rPr>
          <w:rFonts w:ascii="Arial Narrow" w:hAnsi="Arial Narrow"/>
          <w:b/>
          <w:i/>
          <w:sz w:val="28"/>
          <w:szCs w:val="28"/>
        </w:rPr>
        <w:t xml:space="preserve">To verify your entries go to 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  <w:u w:val="single"/>
        </w:rPr>
        <w:t>T C: FS10N</w:t>
      </w:r>
    </w:p>
    <w:p>
      <w:pPr>
        <w:pStyle w:val="style0"/>
        <w:spacing w:after="0" w:lineRule="auto" w:line="24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      </w:t>
      </w:r>
    </w:p>
    <w:p>
      <w:pPr>
        <w:pStyle w:val="style0"/>
        <w:tabs>
          <w:tab w:val="left" w:leader="none" w:pos="6660"/>
        </w:tabs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i/>
          <w:sz w:val="28"/>
          <w:szCs w:val="28"/>
        </w:rPr>
        <w:t xml:space="preserve">         </w:t>
      </w:r>
      <w:r>
        <w:rPr>
          <w:rFonts w:ascii="Arial Narrow" w:hAnsi="Arial Narrow"/>
          <w:b/>
          <w:sz w:val="36"/>
          <w:szCs w:val="36"/>
        </w:rPr>
        <w:t>ACCOUNTS PAYABLE</w:t>
      </w:r>
    </w:p>
    <w:p>
      <w:pPr>
        <w:pStyle w:val="style0"/>
        <w:spacing w:after="0" w:lineRule="auto" w:line="24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       Procurement cycle introduction</w:t>
      </w:r>
    </w:p>
    <w:p>
      <w:pPr>
        <w:pStyle w:val="style0"/>
        <w:spacing w:after="0" w:lineRule="auto" w:line="240"/>
        <w:rPr>
          <w:rFonts w:ascii="Arial Narrow" w:hAnsi="Arial Narrow"/>
          <w:b/>
          <w:i/>
          <w:sz w:val="28"/>
          <w:szCs w:val="28"/>
        </w:rPr>
      </w:pPr>
    </w:p>
    <w:p>
      <w:pPr>
        <w:pStyle w:val="style0"/>
        <w:spacing w:after="0" w:lineRule="auto" w:line="240"/>
        <w:ind w:left="72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Vendor Master Data Creation:</w:t>
      </w:r>
    </w:p>
    <w:p>
      <w:pPr>
        <w:pStyle w:val="style0"/>
        <w:spacing w:after="0" w:lineRule="auto" w:line="240"/>
        <w:ind w:left="72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1)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 xml:space="preserve">Creation of Vendor A/c Groups 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  <w:r>
        <w:rPr>
          <w:rFonts w:ascii="Arial Narrow" w:hAnsi="Arial Narrow"/>
          <w:b/>
          <w:i/>
          <w:sz w:val="28"/>
          <w:szCs w:val="28"/>
        </w:rPr>
        <w:t>TC : /NOBD3</w:t>
      </w:r>
    </w:p>
    <w:p>
      <w:pPr>
        <w:pStyle w:val="style0"/>
        <w:spacing w:after="0" w:lineRule="auto" w:line="240"/>
        <w:ind w:left="72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2)   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 xml:space="preserve">Define Screen Layout for the Company Code  </w:t>
      </w:r>
    </w:p>
    <w:p>
      <w:pPr>
        <w:pStyle w:val="style0"/>
        <w:spacing w:after="0" w:lineRule="auto" w:line="240"/>
        <w:ind w:left="72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3)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 xml:space="preserve">Create No. Range for Vendor Account Group   </w:t>
      </w:r>
      <w:r>
        <w:rPr>
          <w:rFonts w:ascii="Arial Narrow" w:hAnsi="Arial Narrow"/>
          <w:b/>
          <w:i/>
          <w:sz w:val="28"/>
          <w:szCs w:val="28"/>
        </w:rPr>
        <w:t xml:space="preserve">TC: /NXKN1 </w:t>
      </w:r>
    </w:p>
    <w:p>
      <w:pPr>
        <w:pStyle w:val="style0"/>
        <w:spacing w:after="0" w:lineRule="auto" w:line="240"/>
        <w:ind w:left="72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4)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>Assign No. range to Vendor A/c Groups</w:t>
      </w:r>
    </w:p>
    <w:p>
      <w:pPr>
        <w:pStyle w:val="style0"/>
        <w:spacing w:after="0" w:lineRule="auto" w:line="240"/>
        <w:ind w:left="72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5)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>Define Tolerance for Vendor A/c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>TC : OBA3</w:t>
      </w:r>
    </w:p>
    <w:p>
      <w:pPr>
        <w:pStyle w:val="style0"/>
        <w:spacing w:after="0" w:lineRule="auto" w:line="240"/>
        <w:ind w:left="72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6)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>Creation of two G/L A/cs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  <w:r>
        <w:rPr>
          <w:rFonts w:ascii="Arial Narrow" w:hAnsi="Arial Narrow"/>
          <w:b/>
          <w:i/>
          <w:sz w:val="28"/>
          <w:szCs w:val="28"/>
        </w:rPr>
        <w:t>TC  FS00</w:t>
      </w:r>
    </w:p>
    <w:p>
      <w:pPr>
        <w:pStyle w:val="style0"/>
        <w:spacing w:after="0" w:lineRule="auto" w:line="240"/>
        <w:ind w:left="72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7)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 xml:space="preserve">Creation of  Vendor Master Data  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>T C:/NXK01</w:t>
      </w:r>
    </w:p>
    <w:p>
      <w:pPr>
        <w:pStyle w:val="style0"/>
        <w:spacing w:after="0" w:lineRule="auto" w:line="240"/>
        <w:ind w:left="72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8)        Define Document Type  TC:/NOBA7</w:t>
      </w:r>
    </w:p>
    <w:p>
      <w:pPr>
        <w:pStyle w:val="style0"/>
        <w:rPr>
          <w:rFonts w:ascii="Arial Narrow" w:hAnsi="Arial Narrow"/>
          <w:b/>
          <w:sz w:val="28"/>
          <w:szCs w:val="28"/>
        </w:rPr>
      </w:pPr>
    </w:p>
    <w:p>
      <w:pPr>
        <w:pStyle w:val="style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</w:t>
      </w:r>
      <w:r>
        <w:rPr>
          <w:rFonts w:ascii="Arial Narrow" w:hAnsi="Arial Narrow"/>
          <w:b/>
          <w:i/>
          <w:sz w:val="28"/>
          <w:szCs w:val="28"/>
          <w:highlight w:val="yellow"/>
        </w:rPr>
        <w:t>HOUSE BANKS AND BANK ACCOUNTS</w:t>
      </w:r>
    </w:p>
    <w:p>
      <w:pPr>
        <w:pStyle w:val="style0"/>
        <w:rPr>
          <w:rFonts w:ascii="Arial Narrow" w:hAnsi="Arial Narrow"/>
          <w:b/>
          <w:i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</w:rPr>
        <w:t xml:space="preserve">House Bank Configuration: </w:t>
      </w:r>
      <w:r>
        <w:rPr>
          <w:rFonts w:ascii="Arial Narrow" w:hAnsi="Arial Narrow"/>
          <w:b/>
          <w:i/>
          <w:sz w:val="28"/>
          <w:szCs w:val="28"/>
          <w:u w:val="single"/>
        </w:rPr>
        <w:t>TC:/NFI12</w:t>
      </w:r>
    </w:p>
    <w:p>
      <w:pPr>
        <w:pStyle w:val="style0"/>
        <w:rPr>
          <w:rFonts w:ascii="Arial Narrow" w:hAnsi="Arial Narrow"/>
          <w:b/>
          <w:i/>
          <w:sz w:val="28"/>
          <w:szCs w:val="28"/>
          <w:u w:val="single"/>
        </w:rPr>
      </w:pPr>
      <w:r>
        <w:rPr>
          <w:rFonts w:ascii="Arial Narrow" w:hAnsi="Arial Narrow"/>
          <w:b/>
          <w:i/>
          <w:sz w:val="28"/>
          <w:szCs w:val="28"/>
        </w:rPr>
        <w:t xml:space="preserve">Creation of Cheque Lots 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  <w:r>
        <w:rPr>
          <w:rFonts w:ascii="Arial Narrow" w:hAnsi="Arial Narrow"/>
          <w:b/>
          <w:i/>
          <w:sz w:val="28"/>
          <w:szCs w:val="28"/>
          <w:u w:val="single"/>
        </w:rPr>
        <w:t>T C:/NFCHI</w:t>
      </w:r>
    </w:p>
    <w:p>
      <w:pPr>
        <w:pStyle w:val="style0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b/>
          <w:i/>
          <w:sz w:val="28"/>
          <w:szCs w:val="28"/>
        </w:rPr>
        <w:t>Purchase Invoice Posting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  <w:r>
        <w:rPr>
          <w:rFonts w:ascii="Arial Narrow" w:hAnsi="Arial Narrow"/>
          <w:b/>
          <w:i/>
          <w:sz w:val="28"/>
          <w:szCs w:val="28"/>
          <w:u w:val="single"/>
        </w:rPr>
        <w:t>T C:/NF-43</w:t>
      </w:r>
    </w:p>
    <w:p>
      <w:pPr>
        <w:pStyle w:val="style0"/>
        <w:rPr>
          <w:rFonts w:ascii="Arial Narrow" w:hAnsi="Arial Narrow"/>
          <w:b/>
          <w:i/>
          <w:sz w:val="28"/>
          <w:szCs w:val="28"/>
          <w:u w:val="single"/>
        </w:rPr>
      </w:pPr>
      <w:r>
        <w:rPr>
          <w:rFonts w:ascii="Arial Narrow" w:hAnsi="Arial Narrow"/>
          <w:b/>
          <w:i/>
          <w:sz w:val="28"/>
          <w:szCs w:val="28"/>
        </w:rPr>
        <w:t xml:space="preserve">Vendor A/c Line Item Display </w:t>
      </w:r>
      <w:r>
        <w:rPr>
          <w:rFonts w:ascii="Arial Narrow" w:hAnsi="Arial Narrow"/>
          <w:b/>
          <w:i/>
          <w:sz w:val="28"/>
          <w:szCs w:val="28"/>
          <w:u w:val="single"/>
        </w:rPr>
        <w:t>T C:/NFBL1N</w:t>
      </w:r>
    </w:p>
    <w:p>
      <w:pPr>
        <w:pStyle w:val="style0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b/>
          <w:i/>
          <w:sz w:val="28"/>
          <w:szCs w:val="28"/>
        </w:rPr>
        <w:t>Outgoing Payment  (Manual)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  <w:u w:val="single"/>
        </w:rPr>
        <w:t>TC F-53</w:t>
      </w:r>
    </w:p>
    <w:p>
      <w:pPr>
        <w:pStyle w:val="style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Go to TC FBL1N &amp; check the cleared items</w:t>
      </w:r>
    </w:p>
    <w:p>
      <w:pPr>
        <w:pStyle w:val="style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Manual Cheque Updating 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  <w:u w:val="single"/>
        </w:rPr>
        <w:t>T C FCH5</w:t>
      </w:r>
    </w:p>
    <w:p>
      <w:pPr>
        <w:pStyle w:val="style0"/>
        <w:ind w:left="2880" w:hanging="2880"/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     </w:t>
      </w:r>
      <w:r>
        <w:rPr>
          <w:rFonts w:ascii="Arial Narrow" w:hAnsi="Arial Narrow"/>
          <w:b/>
          <w:i/>
          <w:sz w:val="28"/>
          <w:szCs w:val="28"/>
          <w:highlight w:val="yellow"/>
        </w:rPr>
        <w:t>ADVANCE PAYMENT OR DOWN PAYMENT</w:t>
      </w:r>
    </w:p>
    <w:p>
      <w:pPr>
        <w:pStyle w:val="style0"/>
        <w:ind w:left="2880" w:hanging="2880"/>
        <w:rPr>
          <w:rFonts w:ascii="Arial Narrow" w:hAnsi="Arial Narrow"/>
          <w:sz w:val="28"/>
          <w:szCs w:val="28"/>
        </w:rPr>
      </w:pPr>
    </w:p>
    <w:p>
      <w:pPr>
        <w:pStyle w:val="style179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Create  G/L A/c: Advance to Vendors (A/c No.200150) TC:/NFS00</w:t>
      </w:r>
    </w:p>
    <w:p>
      <w:pPr>
        <w:pStyle w:val="style179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Define Alternative Reconciliation A/c for Down Payment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>TC:/NOBYR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>
      <w:pPr>
        <w:pStyle w:val="style0"/>
        <w:numPr>
          <w:ilvl w:val="0"/>
          <w:numId w:val="5"/>
        </w:numPr>
        <w:spacing w:after="0" w:lineRule="auto" w:line="240"/>
        <w:rPr>
          <w:rFonts w:ascii="Arial Narrow" w:hAnsi="Arial Narrow"/>
          <w:b/>
          <w:i/>
          <w:sz w:val="28"/>
          <w:szCs w:val="28"/>
          <w:u w:val="single"/>
        </w:rPr>
      </w:pPr>
      <w:r>
        <w:rPr>
          <w:rFonts w:ascii="Arial Narrow" w:hAnsi="Arial Narrow"/>
          <w:b/>
          <w:i/>
          <w:sz w:val="28"/>
          <w:szCs w:val="28"/>
        </w:rPr>
        <w:t xml:space="preserve">Advance Payment Posting 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  <w:u w:val="single"/>
        </w:rPr>
        <w:t>T C:/NF-48</w:t>
      </w:r>
    </w:p>
    <w:p>
      <w:pPr>
        <w:pStyle w:val="style0"/>
        <w:numPr>
          <w:ilvl w:val="0"/>
          <w:numId w:val="5"/>
        </w:numPr>
        <w:tabs>
          <w:tab w:val="left" w:leader="none" w:pos="900"/>
        </w:tabs>
        <w:spacing w:after="0" w:lineRule="auto" w:line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Go to FBL1N &amp; check the Vendor A/c open item</w:t>
      </w:r>
    </w:p>
    <w:p>
      <w:pPr>
        <w:pStyle w:val="style179"/>
        <w:numPr>
          <w:ilvl w:val="0"/>
          <w:numId w:val="5"/>
        </w:numPr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Purchase Invoice Posting 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  <w:u w:val="single"/>
        </w:rPr>
        <w:t>T C F-43</w:t>
      </w:r>
    </w:p>
    <w:p>
      <w:pPr>
        <w:pStyle w:val="style179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Transfer of Advance from Special General Ledger A/c to Normal General Ledger A/c by Clearing Special General Ledger A/c :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>TC F-54</w:t>
      </w:r>
    </w:p>
    <w:p>
      <w:pPr>
        <w:pStyle w:val="style179"/>
        <w:numPr>
          <w:ilvl w:val="0"/>
          <w:numId w:val="5"/>
        </w:numPr>
        <w:tabs>
          <w:tab w:val="left" w:leader="none" w:pos="90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Go to FBL1N &amp; check the Vendor A/c open item</w:t>
      </w:r>
    </w:p>
    <w:p>
      <w:pPr>
        <w:pStyle w:val="style179"/>
        <w:rPr>
          <w:rFonts w:ascii="Arial Narrow" w:hAnsi="Arial Narrow"/>
          <w:sz w:val="28"/>
          <w:szCs w:val="28"/>
        </w:rPr>
      </w:pPr>
    </w:p>
    <w:p>
      <w:pPr>
        <w:pStyle w:val="style0"/>
        <w:ind w:left="36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b/>
          <w:sz w:val="28"/>
          <w:szCs w:val="28"/>
          <w:highlight w:val="yellow"/>
        </w:rPr>
        <w:t>MAINTAIN TERMS OF PAYMENTS</w:t>
      </w:r>
    </w:p>
    <w:p>
      <w:pPr>
        <w:pStyle w:val="style0"/>
        <w:rPr>
          <w:rFonts w:ascii="Arial Narrow" w:cs="Times New Roman" w:eastAsia="Calibri" w:hAnsi="Arial Narrow"/>
          <w:b/>
          <w:i/>
          <w:sz w:val="28"/>
          <w:szCs w:val="28"/>
          <w:lang w:bidi="en-US"/>
        </w:rPr>
      </w:pPr>
      <w:r>
        <w:rPr>
          <w:rFonts w:ascii="Arial Narrow" w:cs="Times New Roman" w:eastAsia="Calibri" w:hAnsi="Arial Narrow"/>
          <w:b/>
          <w:i/>
          <w:sz w:val="28"/>
          <w:szCs w:val="28"/>
          <w:lang w:bidi="en-US"/>
        </w:rPr>
        <w:t xml:space="preserve">MAINTAIN TERMS OF PAYMENTS </w:t>
      </w:r>
      <w:r>
        <w:rPr>
          <w:rFonts w:ascii="Arial Narrow" w:hAnsi="Arial Narrow"/>
          <w:b/>
          <w:sz w:val="28"/>
          <w:szCs w:val="28"/>
          <w:u w:val="single"/>
        </w:rPr>
        <w:t>TC:/NOBB8</w:t>
      </w:r>
    </w:p>
    <w:p>
      <w:pPr>
        <w:pStyle w:val="style0"/>
        <w:ind w:left="36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Creation of General Ledger</w:t>
      </w:r>
      <w:r>
        <w:rPr>
          <w:rFonts w:ascii="Arial Narrow" w:hAnsi="Arial Narrow"/>
          <w:b/>
          <w:i/>
          <w:sz w:val="28"/>
          <w:szCs w:val="28"/>
        </w:rPr>
        <w:t xml:space="preserve"> Cash Discount Received A/c</w:t>
      </w:r>
    </w:p>
    <w:p>
      <w:pPr>
        <w:pStyle w:val="style0"/>
        <w:numPr>
          <w:ilvl w:val="0"/>
          <w:numId w:val="18"/>
        </w:numPr>
        <w:spacing w:after="0" w:lineRule="auto" w:line="24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Define A/c for  Cash Discount Taken     /NOBXU</w:t>
      </w:r>
    </w:p>
    <w:p>
      <w:pPr>
        <w:pStyle w:val="style179"/>
        <w:numPr>
          <w:ilvl w:val="0"/>
          <w:numId w:val="18"/>
        </w:numPr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P</w:t>
      </w:r>
      <w:r>
        <w:rPr>
          <w:rFonts w:ascii="Arial Narrow" w:hAnsi="Arial Narrow"/>
          <w:b/>
          <w:i/>
          <w:sz w:val="28"/>
          <w:szCs w:val="28"/>
        </w:rPr>
        <w:t>urchase Invoice Posting T C F-43</w:t>
      </w:r>
    </w:p>
    <w:p>
      <w:pPr>
        <w:pStyle w:val="style179"/>
        <w:numPr>
          <w:ilvl w:val="0"/>
          <w:numId w:val="18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outgoing Payment TC F-53</w:t>
      </w:r>
      <w:r>
        <w:rPr>
          <w:rFonts w:ascii="Arial Narrow" w:hAnsi="Arial Narrow"/>
          <w:b/>
          <w:sz w:val="28"/>
          <w:szCs w:val="28"/>
        </w:rPr>
        <w:t xml:space="preserve">   </w:t>
      </w:r>
    </w:p>
    <w:p>
      <w:pPr>
        <w:pStyle w:val="style0"/>
        <w:ind w:left="36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</w:t>
      </w:r>
      <w:r>
        <w:rPr>
          <w:rFonts w:ascii="Arial Narrow" w:hAnsi="Arial Narrow"/>
          <w:b/>
          <w:sz w:val="28"/>
          <w:szCs w:val="28"/>
          <w:highlight w:val="yellow"/>
        </w:rPr>
        <w:t>AUTOMATIC PAYMENT PROGRAM              TC:/NFBZP</w:t>
      </w:r>
    </w:p>
    <w:p>
      <w:pPr>
        <w:pStyle w:val="style0"/>
        <w:numPr>
          <w:ilvl w:val="0"/>
          <w:numId w:val="1"/>
        </w:numPr>
        <w:tabs>
          <w:tab w:val="clear" w:pos="1080"/>
        </w:tabs>
        <w:spacing w:after="0" w:lineRule="auto" w:line="240"/>
        <w:ind w:left="0" w:firstLine="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Set up payment method in country for payment transactions </w:t>
      </w:r>
    </w:p>
    <w:p>
      <w:pPr>
        <w:pStyle w:val="style0"/>
        <w:numPr>
          <w:ilvl w:val="0"/>
          <w:numId w:val="1"/>
        </w:numPr>
        <w:tabs>
          <w:tab w:val="clear" w:pos="1080"/>
        </w:tabs>
        <w:spacing w:after="0" w:lineRule="auto" w:line="240"/>
        <w:ind w:left="0" w:firstLine="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Set up payment method in Company Code for payment  transactions</w:t>
      </w:r>
    </w:p>
    <w:p>
      <w:pPr>
        <w:pStyle w:val="style0"/>
        <w:tabs>
          <w:tab w:val="left" w:leader="none" w:pos="720"/>
        </w:tabs>
        <w:spacing w:after="0" w:lineRule="auto" w:line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3)    </w:t>
      </w:r>
      <w:r>
        <w:rPr>
          <w:rFonts w:ascii="Arial Narrow" w:hAnsi="Arial Narrow"/>
          <w:b/>
          <w:i/>
          <w:sz w:val="28"/>
          <w:szCs w:val="28"/>
        </w:rPr>
        <w:t xml:space="preserve">    </w:t>
      </w:r>
      <w:r>
        <w:rPr>
          <w:rFonts w:ascii="Arial Narrow" w:hAnsi="Arial Narrow"/>
          <w:b/>
          <w:i/>
          <w:sz w:val="28"/>
          <w:szCs w:val="28"/>
        </w:rPr>
        <w:t>Set up paying company code for payment transactions</w:t>
      </w:r>
      <w:r>
        <w:rPr>
          <w:rFonts w:ascii="Arial Narrow" w:hAnsi="Arial Narrow"/>
          <w:sz w:val="28"/>
          <w:szCs w:val="28"/>
        </w:rPr>
        <w:t>.</w:t>
      </w:r>
    </w:p>
    <w:p>
      <w:pPr>
        <w:pStyle w:val="style179"/>
        <w:numPr>
          <w:ilvl w:val="0"/>
          <w:numId w:val="18"/>
        </w:numPr>
        <w:spacing w:after="0" w:lineRule="auto" w:line="24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 Set up all Company Codes for payment transactions</w:t>
      </w:r>
    </w:p>
    <w:p>
      <w:pPr>
        <w:pStyle w:val="style179"/>
        <w:numPr>
          <w:ilvl w:val="0"/>
          <w:numId w:val="18"/>
        </w:numPr>
        <w:spacing w:after="0" w:lineRule="auto" w:line="24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Set up Bank determination for payment transactions</w:t>
      </w:r>
    </w:p>
    <w:p>
      <w:pPr>
        <w:pStyle w:val="style179"/>
        <w:numPr>
          <w:ilvl w:val="0"/>
          <w:numId w:val="18"/>
        </w:numPr>
        <w:spacing w:after="0" w:lineRule="auto" w:line="24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Assign payment method in Vendor A/c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  <w:u w:val="single"/>
        </w:rPr>
        <w:t xml:space="preserve"> TC:/NXK02</w:t>
      </w:r>
    </w:p>
    <w:p>
      <w:pPr>
        <w:pStyle w:val="style179"/>
        <w:numPr>
          <w:ilvl w:val="0"/>
          <w:numId w:val="18"/>
        </w:numPr>
        <w:spacing w:after="0" w:lineRule="auto" w:line="24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Purchase Invoice posting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  <w:u w:val="single"/>
        </w:rPr>
        <w:t>TC F-43</w:t>
      </w:r>
    </w:p>
    <w:p>
      <w:pPr>
        <w:pStyle w:val="style179"/>
        <w:numPr>
          <w:ilvl w:val="0"/>
          <w:numId w:val="18"/>
        </w:numPr>
        <w:spacing w:after="0" w:lineRule="auto" w:line="24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Automatic Payment Program Run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  <w:u w:val="single"/>
        </w:rPr>
        <w:t>TC:/NF110</w:t>
      </w:r>
    </w:p>
    <w:p>
      <w:pPr>
        <w:pStyle w:val="style0"/>
        <w:tabs>
          <w:tab w:val="left" w:leader="none" w:pos="720"/>
        </w:tabs>
        <w:spacing w:after="0" w:lineRule="auto" w:line="240"/>
        <w:rPr>
          <w:rFonts w:ascii="Arial Narrow" w:hAnsi="Arial Narrow"/>
          <w:sz w:val="28"/>
          <w:szCs w:val="28"/>
        </w:rPr>
      </w:pPr>
    </w:p>
    <w:p>
      <w:pPr>
        <w:pStyle w:val="style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</w:t>
      </w:r>
    </w:p>
    <w:p>
      <w:pPr>
        <w:pStyle w:val="style0"/>
        <w:ind w:left="144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highlight w:val="yellow"/>
        </w:rPr>
        <w:t>EXTENDED WITHHOLDING TAX (TDS)</w:t>
      </w:r>
    </w:p>
    <w:p>
      <w:pPr>
        <w:pStyle w:val="style0"/>
        <w:ind w:left="1440" w:firstLine="720"/>
        <w:rPr>
          <w:rFonts w:ascii="Arial Narrow" w:hAnsi="Arial Narrow"/>
          <w:b/>
          <w:sz w:val="28"/>
          <w:szCs w:val="28"/>
        </w:rPr>
      </w:pPr>
    </w:p>
    <w:p>
      <w:pPr>
        <w:pStyle w:val="style179"/>
        <w:numPr>
          <w:ilvl w:val="0"/>
          <w:numId w:val="12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Check Withholding tax countries.</w:t>
      </w:r>
    </w:p>
    <w:p>
      <w:pPr>
        <w:pStyle w:val="style179"/>
        <w:numPr>
          <w:ilvl w:val="0"/>
          <w:numId w:val="12"/>
        </w:numPr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Define Withholding tax for Invoice Posting</w:t>
      </w:r>
    </w:p>
    <w:p>
      <w:pPr>
        <w:pStyle w:val="style179"/>
        <w:numPr>
          <w:ilvl w:val="0"/>
          <w:numId w:val="12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Define Withholding tax for Payment Posting</w:t>
      </w:r>
    </w:p>
    <w:p>
      <w:pPr>
        <w:pStyle w:val="style179"/>
        <w:numPr>
          <w:ilvl w:val="0"/>
          <w:numId w:val="12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Define withholding tax codes</w:t>
      </w:r>
    </w:p>
    <w:p>
      <w:pPr>
        <w:pStyle w:val="style179"/>
        <w:numPr>
          <w:ilvl w:val="0"/>
          <w:numId w:val="12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Assign withholding tax type to the company codes</w:t>
      </w:r>
    </w:p>
    <w:p>
      <w:pPr>
        <w:pStyle w:val="style0"/>
        <w:numPr>
          <w:ilvl w:val="0"/>
          <w:numId w:val="12"/>
        </w:numPr>
        <w:spacing w:after="0" w:lineRule="auto" w:line="24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Activate Extended Withholding tax</w:t>
      </w:r>
    </w:p>
    <w:p>
      <w:pPr>
        <w:pStyle w:val="style0"/>
        <w:numPr>
          <w:ilvl w:val="0"/>
          <w:numId w:val="12"/>
        </w:numPr>
        <w:spacing w:after="0" w:lineRule="auto" w:line="24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Assignment of A/c for Automatic Postings</w:t>
      </w:r>
    </w:p>
    <w:p>
      <w:pPr>
        <w:pStyle w:val="style0"/>
        <w:numPr>
          <w:ilvl w:val="0"/>
          <w:numId w:val="12"/>
        </w:numPr>
        <w:spacing w:after="0" w:lineRule="auto" w:line="24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Assign withholding tax types  &amp; codes  to Vendor Masters (TDS Activation)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  <w:u w:val="single"/>
        </w:rPr>
        <w:t>TC:/NXK02</w:t>
      </w:r>
    </w:p>
    <w:p>
      <w:pPr>
        <w:pStyle w:val="style0"/>
        <w:ind w:left="1440" w:firstLine="720"/>
        <w:rPr>
          <w:rFonts w:ascii="Arial Narrow" w:hAnsi="Arial Narrow"/>
          <w:b/>
          <w:sz w:val="28"/>
          <w:szCs w:val="28"/>
        </w:rPr>
      </w:pPr>
    </w:p>
    <w:p>
      <w:pPr>
        <w:pStyle w:val="style0"/>
        <w:ind w:left="144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</w:t>
      </w:r>
      <w:r>
        <w:rPr>
          <w:rFonts w:ascii="Arial Narrow" w:hAnsi="Arial Narrow"/>
          <w:b/>
          <w:sz w:val="28"/>
          <w:szCs w:val="28"/>
          <w:highlight w:val="yellow"/>
        </w:rPr>
        <w:t>ACCOUNTS  RECEIVABLE</w:t>
      </w:r>
    </w:p>
    <w:p>
      <w:pPr>
        <w:pStyle w:val="style179"/>
        <w:numPr>
          <w:ilvl w:val="0"/>
          <w:numId w:val="14"/>
        </w:numPr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Creation of Customer A/c group </w:t>
      </w:r>
      <w:r>
        <w:rPr>
          <w:rFonts w:ascii="Arial Narrow" w:hAnsi="Arial Narrow"/>
          <w:b/>
          <w:sz w:val="28"/>
          <w:szCs w:val="28"/>
        </w:rPr>
        <w:t>TC:/NOBD2</w:t>
      </w:r>
    </w:p>
    <w:p>
      <w:pPr>
        <w:pStyle w:val="style179"/>
        <w:numPr>
          <w:ilvl w:val="0"/>
          <w:numId w:val="1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Define Screen Layout for Company Code ( customer )</w:t>
      </w:r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</w:p>
    <w:p>
      <w:pPr>
        <w:pStyle w:val="style179"/>
        <w:numPr>
          <w:ilvl w:val="0"/>
          <w:numId w:val="1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Creation of number ranges for customer A/c: </w:t>
      </w:r>
      <w:r>
        <w:rPr>
          <w:rFonts w:ascii="Arial Narrow" w:hAnsi="Arial Narrow"/>
          <w:b/>
          <w:sz w:val="28"/>
          <w:szCs w:val="28"/>
          <w:u w:val="single"/>
        </w:rPr>
        <w:t>TC:/NXDN1</w:t>
      </w:r>
    </w:p>
    <w:p>
      <w:pPr>
        <w:pStyle w:val="style179"/>
        <w:numPr>
          <w:ilvl w:val="0"/>
          <w:numId w:val="1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Assign No. ranges to Customer  A/c Groups </w:t>
      </w:r>
      <w:r>
        <w:rPr>
          <w:rFonts w:ascii="Arial Narrow" w:hAnsi="Arial Narrow"/>
          <w:b/>
          <w:sz w:val="28"/>
          <w:szCs w:val="28"/>
          <w:u w:val="single"/>
        </w:rPr>
        <w:t>T C : /NOBAR</w:t>
      </w:r>
    </w:p>
    <w:p>
      <w:pPr>
        <w:pStyle w:val="style179"/>
        <w:numPr>
          <w:ilvl w:val="0"/>
          <w:numId w:val="14"/>
        </w:numPr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Creation of two G/L A/cs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  <w:r>
        <w:rPr>
          <w:rFonts w:ascii="Arial Narrow" w:hAnsi="Arial Narrow"/>
          <w:b/>
          <w:i/>
          <w:sz w:val="28"/>
          <w:szCs w:val="28"/>
          <w:u w:val="single"/>
        </w:rPr>
        <w:t>TC  FS00</w:t>
      </w:r>
    </w:p>
    <w:p>
      <w:pPr>
        <w:pStyle w:val="style179"/>
        <w:numPr>
          <w:ilvl w:val="0"/>
          <w:numId w:val="14"/>
        </w:numPr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Creation of Customer Master  </w:t>
      </w:r>
      <w:r>
        <w:rPr>
          <w:rFonts w:ascii="Arial Narrow" w:hAnsi="Arial Narrow"/>
          <w:b/>
          <w:sz w:val="28"/>
          <w:szCs w:val="28"/>
          <w:u w:val="single"/>
        </w:rPr>
        <w:t>TC:/NXD01</w:t>
      </w:r>
    </w:p>
    <w:p>
      <w:pPr>
        <w:pStyle w:val="style0"/>
        <w:numPr>
          <w:ilvl w:val="0"/>
          <w:numId w:val="14"/>
        </w:numPr>
        <w:spacing w:after="0" w:lineRule="auto" w:line="240"/>
        <w:rPr>
          <w:rFonts w:ascii="Arial Narrow" w:hAnsi="Arial Narrow"/>
          <w:b/>
          <w:i/>
          <w:sz w:val="28"/>
          <w:szCs w:val="28"/>
          <w:u w:val="single"/>
        </w:rPr>
      </w:pPr>
      <w:r>
        <w:rPr>
          <w:rFonts w:ascii="Arial Narrow" w:hAnsi="Arial Narrow"/>
          <w:b/>
          <w:i/>
          <w:sz w:val="28"/>
          <w:szCs w:val="28"/>
        </w:rPr>
        <w:t>Define Document Type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  <w:r>
        <w:rPr>
          <w:rFonts w:ascii="Arial Narrow" w:hAnsi="Arial Narrow"/>
          <w:b/>
          <w:i/>
          <w:sz w:val="28"/>
          <w:szCs w:val="28"/>
          <w:u w:val="single"/>
        </w:rPr>
        <w:t>T C:/NOBA7</w:t>
      </w:r>
    </w:p>
    <w:p>
      <w:pPr>
        <w:pStyle w:val="style0"/>
        <w:numPr>
          <w:ilvl w:val="0"/>
          <w:numId w:val="14"/>
        </w:numPr>
        <w:spacing w:after="0" w:lineRule="auto" w:line="240"/>
        <w:rPr>
          <w:rFonts w:ascii="Arial Narrow" w:hAnsi="Arial Narrow"/>
          <w:b/>
          <w:i/>
          <w:sz w:val="28"/>
          <w:szCs w:val="28"/>
          <w:u w:val="single"/>
        </w:rPr>
      </w:pPr>
      <w:r>
        <w:rPr>
          <w:rFonts w:ascii="Arial Narrow" w:hAnsi="Arial Narrow"/>
          <w:b/>
          <w:i/>
          <w:sz w:val="28"/>
          <w:szCs w:val="28"/>
        </w:rPr>
        <w:t>Sales invoice posting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  <w:u w:val="single"/>
        </w:rPr>
        <w:t>TC-F-22</w:t>
      </w:r>
    </w:p>
    <w:p>
      <w:pPr>
        <w:pStyle w:val="style0"/>
        <w:numPr>
          <w:ilvl w:val="0"/>
          <w:numId w:val="14"/>
        </w:numPr>
        <w:spacing w:after="0" w:lineRule="auto" w:line="240"/>
        <w:rPr>
          <w:rFonts w:ascii="Arial Narrow" w:hAnsi="Arial Narrow"/>
          <w:b/>
          <w:i/>
          <w:sz w:val="28"/>
          <w:szCs w:val="28"/>
          <w:u w:val="single"/>
        </w:rPr>
      </w:pPr>
      <w:r>
        <w:rPr>
          <w:rFonts w:ascii="Arial Narrow" w:hAnsi="Arial Narrow"/>
          <w:b/>
          <w:i/>
          <w:sz w:val="28"/>
          <w:szCs w:val="28"/>
        </w:rPr>
        <w:t>Check the customer line item display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  <w:u w:val="single"/>
        </w:rPr>
        <w:t>TC-FBL5N</w:t>
      </w:r>
    </w:p>
    <w:p>
      <w:pPr>
        <w:pStyle w:val="style0"/>
        <w:numPr>
          <w:ilvl w:val="0"/>
          <w:numId w:val="14"/>
        </w:numPr>
        <w:spacing w:after="0" w:lineRule="auto" w:line="240"/>
        <w:rPr>
          <w:rFonts w:ascii="Arial Narrow" w:hAnsi="Arial Narrow"/>
          <w:b/>
          <w:i/>
          <w:sz w:val="28"/>
          <w:szCs w:val="28"/>
          <w:u w:val="single"/>
        </w:rPr>
      </w:pPr>
      <w:r>
        <w:rPr>
          <w:rFonts w:ascii="Arial Narrow" w:hAnsi="Arial Narrow"/>
          <w:b/>
          <w:i/>
          <w:sz w:val="28"/>
          <w:szCs w:val="28"/>
        </w:rPr>
        <w:t>Posting of incoming payment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  <w:u w:val="single"/>
        </w:rPr>
        <w:t>TC-F-28</w:t>
      </w:r>
    </w:p>
    <w:p>
      <w:pPr>
        <w:pStyle w:val="style0"/>
        <w:numPr>
          <w:ilvl w:val="0"/>
          <w:numId w:val="14"/>
        </w:numPr>
        <w:spacing w:after="0" w:lineRule="auto" w:line="240"/>
        <w:rPr>
          <w:rFonts w:ascii="Arial Narrow" w:hAnsi="Arial Narrow"/>
          <w:b/>
          <w:i/>
          <w:sz w:val="28"/>
          <w:szCs w:val="28"/>
          <w:u w:val="single"/>
        </w:rPr>
      </w:pPr>
      <w:r>
        <w:rPr>
          <w:rFonts w:ascii="Arial Narrow" w:hAnsi="Arial Narrow"/>
          <w:b/>
          <w:i/>
          <w:sz w:val="28"/>
          <w:szCs w:val="28"/>
        </w:rPr>
        <w:t>Check the customer open item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  <w:u w:val="single"/>
        </w:rPr>
        <w:t>TC-FBL5N</w:t>
      </w:r>
    </w:p>
    <w:p>
      <w:pPr>
        <w:pStyle w:val="style0"/>
        <w:spacing w:after="0" w:lineRule="auto" w:line="240"/>
        <w:ind w:left="360"/>
        <w:rPr>
          <w:rFonts w:ascii="Arial Narrow" w:hAnsi="Arial Narrow"/>
          <w:b/>
          <w:i/>
          <w:sz w:val="28"/>
          <w:szCs w:val="28"/>
        </w:rPr>
      </w:pPr>
    </w:p>
    <w:p>
      <w:pPr>
        <w:pStyle w:val="style0"/>
        <w:ind w:left="144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</w:t>
      </w:r>
      <w:r>
        <w:rPr>
          <w:rFonts w:ascii="Arial Narrow" w:hAnsi="Arial Narrow"/>
          <w:b/>
          <w:sz w:val="28"/>
          <w:szCs w:val="28"/>
          <w:highlight w:val="yellow"/>
        </w:rPr>
        <w:t>DUNNING</w:t>
      </w:r>
    </w:p>
    <w:p>
      <w:pPr>
        <w:pStyle w:val="style0"/>
        <w:autoSpaceDE w:val="false"/>
        <w:autoSpaceDN w:val="false"/>
        <w:adjustRightInd w:val="false"/>
        <w:jc w:val="both"/>
        <w:rPr>
          <w:rFonts w:ascii="Arial Narrow" w:cs="Arial" w:hAnsi="Arial Narrow"/>
          <w:sz w:val="28"/>
          <w:szCs w:val="28"/>
        </w:rPr>
      </w:pPr>
      <w:r>
        <w:rPr>
          <w:rFonts w:ascii="Arial Narrow" w:cs="Arial" w:hAnsi="Arial Narrow"/>
          <w:b/>
          <w:sz w:val="28"/>
          <w:szCs w:val="28"/>
        </w:rPr>
        <w:t>Dunning Configuration</w:t>
      </w:r>
      <w:r>
        <w:rPr>
          <w:rFonts w:ascii="Arial Narrow" w:cs="Arial" w:hAnsi="Arial Narrow"/>
          <w:sz w:val="28"/>
          <w:szCs w:val="28"/>
        </w:rPr>
        <w:t>:</w:t>
      </w:r>
    </w:p>
    <w:p>
      <w:pPr>
        <w:pStyle w:val="style179"/>
        <w:numPr>
          <w:ilvl w:val="0"/>
          <w:numId w:val="9"/>
        </w:numPr>
        <w:rPr>
          <w:rFonts w:ascii="Arial Narrow" w:cs="宋体" w:eastAsia="宋体" w:hAnsi="Arial Narrow"/>
          <w:b/>
          <w:i/>
          <w:sz w:val="28"/>
          <w:szCs w:val="28"/>
          <w:lang w:bidi="ar-SA"/>
        </w:rPr>
      </w:pPr>
      <w:r>
        <w:rPr>
          <w:rFonts w:ascii="Arial Narrow" w:cs="宋体" w:eastAsia="宋体" w:hAnsi="Arial Narrow"/>
          <w:b/>
          <w:i/>
          <w:sz w:val="28"/>
          <w:szCs w:val="28"/>
          <w:lang w:bidi="ar-SA"/>
        </w:rPr>
        <w:t>Define Dunning Area: TC: /NOB61</w:t>
      </w:r>
    </w:p>
    <w:p>
      <w:pPr>
        <w:pStyle w:val="style179"/>
        <w:numPr>
          <w:ilvl w:val="0"/>
          <w:numId w:val="9"/>
        </w:numPr>
        <w:rPr>
          <w:rFonts w:ascii="Arial Narrow" w:cs="宋体" w:eastAsia="宋体" w:hAnsi="Arial Narrow"/>
          <w:b/>
          <w:i/>
          <w:sz w:val="28"/>
          <w:szCs w:val="28"/>
          <w:lang w:bidi="ar-SA"/>
        </w:rPr>
      </w:pPr>
      <w:r>
        <w:rPr>
          <w:rFonts w:ascii="Arial Narrow" w:cs="宋体" w:eastAsia="宋体" w:hAnsi="Arial Narrow"/>
          <w:b/>
          <w:i/>
          <w:sz w:val="28"/>
          <w:szCs w:val="28"/>
          <w:lang w:bidi="ar-SA"/>
        </w:rPr>
        <w:t>Define Dunning Procedure  TC: /NFBMP</w:t>
      </w:r>
    </w:p>
    <w:p>
      <w:pPr>
        <w:pStyle w:val="style179"/>
        <w:numPr>
          <w:ilvl w:val="0"/>
          <w:numId w:val="9"/>
        </w:numPr>
        <w:rPr>
          <w:rFonts w:ascii="Arial Narrow" w:cs="宋体" w:eastAsia="宋体" w:hAnsi="Arial Narrow"/>
          <w:b/>
          <w:i/>
          <w:sz w:val="28"/>
          <w:szCs w:val="28"/>
          <w:lang w:bidi="ar-SA"/>
        </w:rPr>
      </w:pPr>
      <w:r>
        <w:rPr>
          <w:rFonts w:ascii="Arial Narrow" w:cs="宋体" w:eastAsia="宋体" w:hAnsi="Arial Narrow"/>
          <w:b/>
          <w:i/>
          <w:sz w:val="28"/>
          <w:szCs w:val="28"/>
          <w:lang w:bidi="ar-SA"/>
        </w:rPr>
        <w:t>Assign Dunning Procedure in Customer Master Data. TC:/NXD02</w:t>
      </w:r>
    </w:p>
    <w:p>
      <w:pPr>
        <w:pStyle w:val="style179"/>
        <w:numPr>
          <w:ilvl w:val="0"/>
          <w:numId w:val="9"/>
        </w:numPr>
        <w:rPr>
          <w:rFonts w:ascii="Arial Narrow" w:cs="宋体" w:eastAsia="宋体" w:hAnsi="Arial Narrow"/>
          <w:b/>
          <w:i/>
          <w:sz w:val="28"/>
          <w:szCs w:val="28"/>
          <w:lang w:bidi="ar-SA"/>
        </w:rPr>
      </w:pPr>
      <w:r>
        <w:rPr>
          <w:rFonts w:ascii="Arial Narrow" w:cs="宋体" w:eastAsia="宋体" w:hAnsi="Arial Narrow"/>
          <w:b/>
          <w:i/>
          <w:sz w:val="28"/>
          <w:szCs w:val="28"/>
          <w:lang w:bidi="ar-SA"/>
        </w:rPr>
        <w:t>Make one Sales Entry (F-22) with 1 month back date.</w:t>
      </w:r>
    </w:p>
    <w:p>
      <w:pPr>
        <w:pStyle w:val="style179"/>
        <w:numPr>
          <w:ilvl w:val="0"/>
          <w:numId w:val="9"/>
        </w:numPr>
        <w:rPr>
          <w:rFonts w:ascii="Arial Narrow" w:cs="Arial" w:hAnsi="Arial Narrow"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Dunning Run TC:/NF150</w:t>
      </w:r>
    </w:p>
    <w:p>
      <w:pPr>
        <w:pStyle w:val="style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</w:t>
      </w:r>
      <w:r>
        <w:rPr>
          <w:rFonts w:ascii="Arial Narrow" w:hAnsi="Arial Narrow"/>
          <w:b/>
          <w:sz w:val="28"/>
          <w:szCs w:val="28"/>
          <w:highlight w:val="yellow"/>
        </w:rPr>
        <w:t>TAX ON PURCHASE AND SALES (INPUT VAT &amp; OUTPUT VAT)</w:t>
      </w:r>
    </w:p>
    <w:p>
      <w:pPr>
        <w:pStyle w:val="style179"/>
        <w:numPr>
          <w:ilvl w:val="0"/>
          <w:numId w:val="17"/>
        </w:numPr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Define Check Calculation Procedure TC:/NOBQ3</w:t>
      </w:r>
    </w:p>
    <w:p>
      <w:pPr>
        <w:pStyle w:val="style179"/>
        <w:numPr>
          <w:ilvl w:val="0"/>
          <w:numId w:val="17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 Assign Country to Calculation Procedure 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TC:/NOBBG</w:t>
      </w:r>
    </w:p>
    <w:p>
      <w:pPr>
        <w:pStyle w:val="style179"/>
        <w:numPr>
          <w:ilvl w:val="0"/>
          <w:numId w:val="17"/>
        </w:numPr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Define Tax Codes for Sales and Purchase TC:/NFTXP</w:t>
      </w:r>
    </w:p>
    <w:p>
      <w:pPr>
        <w:pStyle w:val="style179"/>
        <w:numPr>
          <w:ilvl w:val="0"/>
          <w:numId w:val="17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Configuration: TC: /NFTXP</w:t>
      </w:r>
    </w:p>
    <w:p>
      <w:pPr>
        <w:pStyle w:val="style179"/>
        <w:numPr>
          <w:ilvl w:val="0"/>
          <w:numId w:val="17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Creation of GL INPUT &amp; OUTPUT VAT</w:t>
      </w:r>
    </w:p>
    <w:p>
      <w:pPr>
        <w:pStyle w:val="style179"/>
        <w:numPr>
          <w:ilvl w:val="0"/>
          <w:numId w:val="17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Define Tax Accounts TC:/NOB40</w:t>
      </w:r>
    </w:p>
    <w:p>
      <w:pPr>
        <w:pStyle w:val="style179"/>
        <w:numPr>
          <w:ilvl w:val="0"/>
          <w:numId w:val="17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Assign tax category to the Sales &amp; Purchase a/c</w:t>
      </w:r>
    </w:p>
    <w:p>
      <w:pPr>
        <w:pStyle w:val="style179"/>
        <w:numPr>
          <w:ilvl w:val="0"/>
          <w:numId w:val="17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Sales invoice posting  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>TC-F-22</w:t>
      </w:r>
    </w:p>
    <w:p>
      <w:pPr>
        <w:pStyle w:val="style179"/>
        <w:numPr>
          <w:ilvl w:val="0"/>
          <w:numId w:val="17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Purchase Invoice Posting 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  <w:u w:val="single"/>
        </w:rPr>
        <w:t>T C F-43</w:t>
      </w:r>
    </w:p>
    <w:p>
      <w:pPr>
        <w:pStyle w:val="style179"/>
        <w:numPr>
          <w:ilvl w:val="0"/>
          <w:numId w:val="17"/>
        </w:numPr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VAT Returns TC: /NF.12</w:t>
      </w:r>
    </w:p>
    <w:p>
      <w:pPr>
        <w:pStyle w:val="style179"/>
        <w:ind w:left="1080"/>
        <w:rPr>
          <w:rFonts w:ascii="Arial Narrow" w:hAnsi="Arial Narrow"/>
          <w:b/>
          <w:i/>
          <w:sz w:val="28"/>
          <w:szCs w:val="28"/>
        </w:rPr>
      </w:pPr>
    </w:p>
    <w:p>
      <w:pPr>
        <w:pStyle w:val="style0"/>
        <w:ind w:left="36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           </w:t>
      </w:r>
      <w:r>
        <w:rPr>
          <w:rFonts w:ascii="Arial Narrow" w:hAnsi="Arial Narrow"/>
          <w:b/>
          <w:sz w:val="28"/>
          <w:szCs w:val="28"/>
          <w:highlight w:val="yellow"/>
        </w:rPr>
        <w:t>CASH JOURNAL</w:t>
      </w:r>
    </w:p>
    <w:p>
      <w:pPr>
        <w:pStyle w:val="style179"/>
        <w:numPr>
          <w:ilvl w:val="0"/>
          <w:numId w:val="1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Create General Ledgers</w:t>
      </w:r>
      <w:r>
        <w:rPr>
          <w:rFonts w:ascii="Arial Narrow" w:hAnsi="Arial Narrow"/>
          <w:sz w:val="28"/>
          <w:szCs w:val="28"/>
        </w:rPr>
        <w:t xml:space="preserve">: </w:t>
      </w:r>
      <w:r>
        <w:rPr>
          <w:rFonts w:ascii="Arial Narrow" w:hAnsi="Arial Narrow"/>
          <w:b/>
          <w:sz w:val="28"/>
          <w:szCs w:val="28"/>
        </w:rPr>
        <w:t>/NFS00</w:t>
      </w:r>
    </w:p>
    <w:p>
      <w:pPr>
        <w:pStyle w:val="style179"/>
        <w:numPr>
          <w:ilvl w:val="0"/>
          <w:numId w:val="1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Create No. Range</w:t>
      </w:r>
      <w:r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/>
          <w:b/>
          <w:sz w:val="28"/>
          <w:szCs w:val="28"/>
        </w:rPr>
        <w:t>/NFBCJC1</w:t>
      </w:r>
    </w:p>
    <w:p>
      <w:pPr>
        <w:pStyle w:val="style179"/>
        <w:numPr>
          <w:ilvl w:val="0"/>
          <w:numId w:val="13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Setup Cash Journal</w:t>
      </w:r>
      <w:r>
        <w:rPr>
          <w:rFonts w:ascii="Arial Narrow" w:hAnsi="Arial Narrow"/>
          <w:sz w:val="28"/>
          <w:szCs w:val="28"/>
        </w:rPr>
        <w:t xml:space="preserve">: </w:t>
      </w:r>
      <w:r>
        <w:rPr>
          <w:rFonts w:ascii="Arial Narrow" w:hAnsi="Arial Narrow"/>
          <w:b/>
          <w:sz w:val="28"/>
          <w:szCs w:val="28"/>
        </w:rPr>
        <w:t>/NFBCJC0</w:t>
      </w:r>
    </w:p>
    <w:p>
      <w:pPr>
        <w:pStyle w:val="style179"/>
        <w:numPr>
          <w:ilvl w:val="0"/>
          <w:numId w:val="1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Create, Change, Business Transactions</w:t>
      </w:r>
      <w:r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/>
          <w:b/>
          <w:sz w:val="28"/>
          <w:szCs w:val="28"/>
        </w:rPr>
        <w:t>/NFBCJC2</w:t>
      </w:r>
    </w:p>
    <w:p>
      <w:pPr>
        <w:pStyle w:val="style179"/>
        <w:numPr>
          <w:ilvl w:val="0"/>
          <w:numId w:val="1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Print Parameters for CJ</w:t>
      </w:r>
      <w:r>
        <w:rPr>
          <w:rFonts w:ascii="Arial Narrow" w:hAnsi="Arial Narrow"/>
          <w:sz w:val="28"/>
          <w:szCs w:val="28"/>
        </w:rPr>
        <w:t xml:space="preserve">: </w:t>
      </w:r>
      <w:r>
        <w:rPr>
          <w:rFonts w:ascii="Arial Narrow" w:hAnsi="Arial Narrow"/>
          <w:b/>
          <w:sz w:val="28"/>
          <w:szCs w:val="28"/>
        </w:rPr>
        <w:t>/NFBCJC3</w:t>
      </w:r>
      <w:r>
        <w:rPr>
          <w:rFonts w:ascii="Arial Narrow" w:hAnsi="Arial Narrow"/>
          <w:sz w:val="28"/>
          <w:szCs w:val="28"/>
        </w:rPr>
        <w:t>.</w:t>
      </w:r>
    </w:p>
    <w:p>
      <w:pPr>
        <w:pStyle w:val="style179"/>
        <w:numPr>
          <w:ilvl w:val="0"/>
          <w:numId w:val="13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Posting</w:t>
      </w:r>
      <w:r>
        <w:rPr>
          <w:rFonts w:ascii="Arial Narrow" w:hAnsi="Arial Narrow"/>
          <w:sz w:val="28"/>
          <w:szCs w:val="28"/>
        </w:rPr>
        <w:t xml:space="preserve"> : </w:t>
      </w:r>
      <w:r>
        <w:rPr>
          <w:rFonts w:ascii="Arial Narrow" w:hAnsi="Arial Narrow"/>
          <w:b/>
          <w:sz w:val="28"/>
          <w:szCs w:val="28"/>
        </w:rPr>
        <w:t>/NFBCJ</w:t>
      </w:r>
    </w:p>
    <w:p>
      <w:pPr>
        <w:pStyle w:val="style0"/>
        <w:ind w:left="360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         </w:t>
      </w:r>
      <w:r>
        <w:rPr>
          <w:rFonts w:ascii="Arial Narrow" w:hAnsi="Arial Narrow"/>
          <w:b/>
          <w:i/>
          <w:sz w:val="28"/>
          <w:szCs w:val="28"/>
          <w:highlight w:val="yellow"/>
        </w:rPr>
        <w:t>ASSET ACCOUNTING</w:t>
      </w:r>
    </w:p>
    <w:p>
      <w:pPr>
        <w:pStyle w:val="style179"/>
        <w:numPr>
          <w:ilvl w:val="0"/>
          <w:numId w:val="11"/>
        </w:numPr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Copy reference Chart of Depreciation / Depreciation Area </w:t>
      </w:r>
    </w:p>
    <w:p>
      <w:pPr>
        <w:pStyle w:val="style179"/>
        <w:numPr>
          <w:ilvl w:val="0"/>
          <w:numId w:val="11"/>
        </w:numPr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Assign Zero % tax code for non taxable transactions TC:/NOBCL</w:t>
      </w:r>
    </w:p>
    <w:p>
      <w:pPr>
        <w:pStyle w:val="style179"/>
        <w:numPr>
          <w:ilvl w:val="0"/>
          <w:numId w:val="11"/>
        </w:numPr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Assign Chart of Depreciation to Company Code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 xml:space="preserve">  </w:t>
      </w:r>
      <w:r>
        <w:rPr>
          <w:rFonts w:ascii="Arial Narrow" w:hAnsi="Arial Narrow"/>
          <w:b/>
          <w:sz w:val="28"/>
          <w:szCs w:val="28"/>
          <w:u w:val="single"/>
        </w:rPr>
        <w:t>TC:/NOAOB</w:t>
      </w:r>
    </w:p>
    <w:p>
      <w:pPr>
        <w:pStyle w:val="style179"/>
        <w:numPr>
          <w:ilvl w:val="0"/>
          <w:numId w:val="11"/>
        </w:numPr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Specify Account Determination</w:t>
      </w:r>
    </w:p>
    <w:p>
      <w:pPr>
        <w:pStyle w:val="style179"/>
        <w:numPr>
          <w:ilvl w:val="0"/>
          <w:numId w:val="11"/>
        </w:numPr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Create Screen lay out rules</w:t>
      </w:r>
    </w:p>
    <w:p>
      <w:pPr>
        <w:pStyle w:val="style179"/>
        <w:numPr>
          <w:ilvl w:val="0"/>
          <w:numId w:val="11"/>
        </w:numPr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Define Number Range Intervals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>TC-AS08</w:t>
      </w:r>
    </w:p>
    <w:p>
      <w:pPr>
        <w:pStyle w:val="style179"/>
        <w:numPr>
          <w:ilvl w:val="0"/>
          <w:numId w:val="11"/>
        </w:numPr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Define Asset Class 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>TC-OAOA</w:t>
      </w:r>
    </w:p>
    <w:p>
      <w:pPr>
        <w:pStyle w:val="style0"/>
        <w:numPr>
          <w:ilvl w:val="0"/>
          <w:numId w:val="11"/>
        </w:numPr>
        <w:spacing w:after="0" w:lineRule="auto" w:line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Determine Depreciation Areas in Asset Classes</w:t>
      </w:r>
      <w:r>
        <w:rPr>
          <w:rFonts w:ascii="Arial Narrow" w:hAnsi="Arial Narrow"/>
          <w:sz w:val="28"/>
          <w:szCs w:val="28"/>
        </w:rPr>
        <w:t>: TC:/NOAYZ</w:t>
      </w:r>
    </w:p>
    <w:p>
      <w:pPr>
        <w:pStyle w:val="style179"/>
        <w:numPr>
          <w:ilvl w:val="0"/>
          <w:numId w:val="11"/>
        </w:numPr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Specify Document Type  TC:/NOBA7</w:t>
      </w:r>
    </w:p>
    <w:p>
      <w:pPr>
        <w:pStyle w:val="style179"/>
        <w:numPr>
          <w:ilvl w:val="0"/>
          <w:numId w:val="11"/>
        </w:numPr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Define Screen Layout for Asset Master Data</w:t>
      </w:r>
    </w:p>
    <w:p>
      <w:pPr>
        <w:pStyle w:val="style179"/>
        <w:numPr>
          <w:ilvl w:val="0"/>
          <w:numId w:val="11"/>
        </w:numPr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Specify Rounding up Net Book Value and/or Depn  TC:/NOAYO</w:t>
      </w:r>
    </w:p>
    <w:p>
      <w:pPr>
        <w:pStyle w:val="style179"/>
        <w:numPr>
          <w:ilvl w:val="0"/>
          <w:numId w:val="11"/>
        </w:numPr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Define multi level methods  TC:/NAFAMS</w:t>
      </w:r>
    </w:p>
    <w:p>
      <w:pPr>
        <w:pStyle w:val="style179"/>
        <w:numPr>
          <w:ilvl w:val="0"/>
          <w:numId w:val="11"/>
        </w:numPr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Maintain period control Methods</w:t>
      </w:r>
      <w:r>
        <w:rPr>
          <w:rFonts w:ascii="Arial Narrow" w:hAnsi="Arial Narrow"/>
          <w:sz w:val="28"/>
          <w:szCs w:val="28"/>
        </w:rPr>
        <w:t xml:space="preserve">:  </w:t>
      </w:r>
      <w:r>
        <w:rPr>
          <w:rFonts w:ascii="Arial Narrow" w:hAnsi="Arial Narrow"/>
          <w:b/>
          <w:sz w:val="28"/>
          <w:szCs w:val="28"/>
        </w:rPr>
        <w:t>TC:/NAFAMP</w:t>
      </w:r>
    </w:p>
    <w:p>
      <w:pPr>
        <w:pStyle w:val="style179"/>
        <w:numPr>
          <w:ilvl w:val="0"/>
          <w:numId w:val="11"/>
        </w:numPr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Maintain Depn key</w:t>
      </w:r>
      <w:r>
        <w:rPr>
          <w:rFonts w:ascii="Arial Narrow" w:hAnsi="Arial Narrow"/>
          <w:sz w:val="28"/>
          <w:szCs w:val="28"/>
        </w:rPr>
        <w:t xml:space="preserve">:  </w:t>
      </w:r>
      <w:r>
        <w:rPr>
          <w:rFonts w:ascii="Arial Narrow" w:hAnsi="Arial Narrow"/>
          <w:b/>
          <w:sz w:val="28"/>
          <w:szCs w:val="28"/>
        </w:rPr>
        <w:t>TC: /NAFAMA</w:t>
      </w:r>
    </w:p>
    <w:p>
      <w:pPr>
        <w:pStyle w:val="style179"/>
        <w:numPr>
          <w:ilvl w:val="0"/>
          <w:numId w:val="11"/>
        </w:numPr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Creation of Asset Master Data  TC: /NAS01</w:t>
      </w:r>
    </w:p>
    <w:p>
      <w:pPr>
        <w:pStyle w:val="style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28"/>
          <w:szCs w:val="28"/>
        </w:rPr>
        <w:t xml:space="preserve">       </w:t>
      </w:r>
      <w:r>
        <w:rPr>
          <w:rFonts w:ascii="Arial Narrow" w:hAnsi="Arial Narrow"/>
          <w:b/>
          <w:sz w:val="32"/>
          <w:szCs w:val="32"/>
        </w:rPr>
        <w:t>ASSET  RETIREMENT</w:t>
      </w:r>
    </w:p>
    <w:p>
      <w:pPr>
        <w:pStyle w:val="style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CONFIGURATION ASSET PURCHASE POSTING (TC:/NAO90)</w:t>
      </w:r>
    </w:p>
    <w:p>
      <w:pPr>
        <w:pStyle w:val="style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Asset Purchase Posting</w:t>
      </w:r>
      <w:r>
        <w:rPr>
          <w:rFonts w:ascii="Arial Narrow" w:hAnsi="Arial Narrow"/>
          <w:sz w:val="28"/>
          <w:szCs w:val="28"/>
        </w:rPr>
        <w:t>:</w:t>
      </w:r>
    </w:p>
    <w:p>
      <w:pPr>
        <w:pStyle w:val="style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TC: /NF-90</w:t>
      </w:r>
    </w:p>
    <w:p>
      <w:pPr>
        <w:pStyle w:val="style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Depn Run:/NAFAB</w:t>
      </w:r>
    </w:p>
    <w:p>
      <w:pPr>
        <w:pStyle w:val="style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  <w:highlight w:val="red"/>
        </w:rPr>
        <w:t>C  O  N  T  R  O  L  L  I  N  G</w:t>
      </w:r>
    </w:p>
    <w:p>
      <w:pPr>
        <w:pStyle w:val="style0"/>
        <w:rPr>
          <w:rStyle w:val="style4097"/>
          <w:rFonts w:ascii="Century Gothic" w:hAnsi="Century Gothic"/>
          <w:b/>
        </w:rPr>
      </w:pPr>
      <w:r>
        <w:rPr>
          <w:rStyle w:val="style4097"/>
          <w:rFonts w:ascii="Century Gothic" w:hAnsi="Century Gothic"/>
          <w:b/>
        </w:rPr>
        <w:t>INTRODUCTION</w:t>
      </w:r>
    </w:p>
    <w:p>
      <w:pPr>
        <w:pStyle w:val="style0"/>
        <w:rPr>
          <w:rStyle w:val="style87"/>
          <w:rFonts w:ascii="Arial Narrow" w:cs="Arial" w:hAnsi="Arial Narrow"/>
          <w:sz w:val="28"/>
          <w:szCs w:val="28"/>
        </w:rPr>
      </w:pPr>
      <w:r>
        <w:rPr>
          <w:rFonts w:ascii="Century Gothic" w:hAnsi="Century Gothic"/>
          <w:b/>
        </w:rPr>
        <w:t xml:space="preserve">Configuration:   </w:t>
      </w:r>
      <w:r>
        <w:rPr>
          <w:rStyle w:val="style87"/>
          <w:rFonts w:ascii="Arial Narrow" w:cs="Arial" w:hAnsi="Arial Narrow"/>
          <w:sz w:val="28"/>
          <w:szCs w:val="28"/>
        </w:rPr>
        <w:t>Controlling Area</w:t>
      </w:r>
    </w:p>
    <w:p>
      <w:pPr>
        <w:pStyle w:val="style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Maintain Controlling Area:</w:t>
      </w:r>
    </w:p>
    <w:p>
      <w:pPr>
        <w:pStyle w:val="style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Maintain No. Ranges for Controlling Documents</w:t>
      </w:r>
      <w:r>
        <w:rPr>
          <w:rFonts w:ascii="Arial Narrow" w:hAnsi="Arial Narrow"/>
          <w:sz w:val="28"/>
          <w:szCs w:val="28"/>
        </w:rPr>
        <w:t>:</w:t>
      </w:r>
    </w:p>
    <w:p>
      <w:pPr>
        <w:pStyle w:val="style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Maintain Versions</w:t>
      </w:r>
    </w:p>
    <w:p>
      <w:pPr>
        <w:pStyle w:val="style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</w:t>
      </w:r>
      <w:r>
        <w:rPr>
          <w:rFonts w:ascii="Arial Narrow" w:hAnsi="Arial Narrow"/>
          <w:b/>
          <w:sz w:val="28"/>
          <w:szCs w:val="28"/>
          <w:highlight w:val="yellow"/>
        </w:rPr>
        <w:t>COST CENTRE ACCOUNTING</w:t>
      </w:r>
    </w:p>
    <w:p>
      <w:pPr>
        <w:pStyle w:val="style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>
      <w:pPr>
        <w:pStyle w:val="style0"/>
        <w:numPr>
          <w:ilvl w:val="12"/>
          <w:numId w:val="0"/>
        </w:numPr>
        <w:jc w:val="both"/>
        <w:rPr>
          <w:rFonts w:ascii="Arial Narrow" w:cs="Arial" w:hAnsi="Arial Narrow"/>
          <w:b/>
          <w:sz w:val="28"/>
          <w:szCs w:val="28"/>
        </w:rPr>
      </w:pPr>
      <w:r>
        <w:rPr>
          <w:rFonts w:ascii="Arial Narrow" w:cs="Arial" w:hAnsi="Arial Narrow"/>
          <w:b/>
          <w:sz w:val="28"/>
          <w:szCs w:val="28"/>
        </w:rPr>
        <w:t>Cost Center Accounting (CCA)</w:t>
      </w:r>
    </w:p>
    <w:p>
      <w:pPr>
        <w:pStyle w:val="style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Creation of cost element in FI area:</w:t>
      </w:r>
    </w:p>
    <w:p>
      <w:pPr>
        <w:pStyle w:val="style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Edit Field Status Variant</w:t>
      </w:r>
      <w:r>
        <w:rPr>
          <w:rFonts w:ascii="Arial Narrow" w:hAnsi="Arial Narrow"/>
          <w:sz w:val="28"/>
          <w:szCs w:val="28"/>
        </w:rPr>
        <w:t>: TC:OBC4</w:t>
      </w:r>
    </w:p>
    <w:p>
      <w:pPr>
        <w:pStyle w:val="style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Creation of Cost Centres TC:/NKS01</w:t>
      </w:r>
    </w:p>
    <w:p>
      <w:pPr>
        <w:pStyle w:val="style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Creation of Cost Centre Group</w:t>
      </w:r>
      <w:r>
        <w:rPr>
          <w:rFonts w:ascii="Arial Narrow" w:hAnsi="Arial Narrow"/>
          <w:sz w:val="28"/>
          <w:szCs w:val="28"/>
        </w:rPr>
        <w:t>: TC:/NKSH1</w:t>
      </w:r>
    </w:p>
    <w:p>
      <w:pPr>
        <w:pStyle w:val="style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Creation of Cost Element Groups</w:t>
      </w:r>
      <w:r>
        <w:rPr>
          <w:rFonts w:ascii="Arial Narrow" w:hAnsi="Arial Narrow"/>
          <w:sz w:val="28"/>
          <w:szCs w:val="28"/>
        </w:rPr>
        <w:t>: TC:/NKAH1</w:t>
      </w:r>
    </w:p>
    <w:p>
      <w:pPr>
        <w:pStyle w:val="style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Creation of Secondary Costing for Automatic Allocation</w:t>
      </w:r>
      <w:r>
        <w:rPr>
          <w:rFonts w:ascii="Arial Narrow" w:hAnsi="Arial Narrow"/>
          <w:sz w:val="28"/>
          <w:szCs w:val="28"/>
        </w:rPr>
        <w:t xml:space="preserve"> TC:/NKA06</w:t>
      </w:r>
    </w:p>
    <w:p>
      <w:pPr>
        <w:pStyle w:val="style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Define Assessment</w:t>
      </w:r>
      <w:r>
        <w:rPr>
          <w:rFonts w:ascii="Arial Narrow" w:hAnsi="Arial Narrow"/>
          <w:sz w:val="28"/>
          <w:szCs w:val="28"/>
        </w:rPr>
        <w:t>: TC:/NS_ALR_87005742</w:t>
      </w:r>
    </w:p>
    <w:p>
      <w:pPr>
        <w:pStyle w:val="style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Planning Primary Costs: TC:/NKP06</w:t>
      </w:r>
    </w:p>
    <w:p>
      <w:pPr>
        <w:pStyle w:val="style3"/>
        <w:rPr>
          <w:rFonts w:ascii="Arial Narrow" w:hAnsi="Arial Narrow"/>
          <w:b w:val="false"/>
          <w:sz w:val="28"/>
          <w:szCs w:val="28"/>
        </w:rPr>
      </w:pPr>
      <w:r>
        <w:rPr>
          <w:rFonts w:ascii="Arial Narrow" w:hAnsi="Arial Narrow"/>
          <w:b w:val="false"/>
          <w:sz w:val="28"/>
          <w:szCs w:val="28"/>
        </w:rPr>
        <w:t>FI Expenses posting: (F-02)</w:t>
      </w:r>
    </w:p>
    <w:p>
      <w:pPr>
        <w:pStyle w:val="style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Display Cost Centre-wise Details: (TC:/NKSB1)</w:t>
      </w:r>
    </w:p>
    <w:p>
      <w:pPr>
        <w:pStyle w:val="style3"/>
        <w:rPr>
          <w:rFonts w:ascii="Arial Narrow" w:hAnsi="Arial Narrow"/>
          <w:b w:val="false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Repost of CO Line Items: (TC:/NKB61) </w:t>
      </w:r>
      <w:r>
        <w:rPr>
          <w:rFonts w:ascii="Arial Narrow" w:hAnsi="Arial Narrow"/>
          <w:b w:val="false"/>
          <w:sz w:val="28"/>
          <w:szCs w:val="28"/>
        </w:rPr>
        <w:t>(Manual allocation)</w:t>
      </w:r>
    </w:p>
    <w:p>
      <w:pPr>
        <w:pStyle w:val="style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Automatic Allocation by cycle  TC: /NKSU5</w:t>
      </w:r>
    </w:p>
    <w:p>
      <w:pPr>
        <w:pStyle w:val="style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Variance Report Analysis: TC: /NS_ALR_87013611</w:t>
      </w:r>
    </w:p>
    <w:p>
      <w:pPr>
        <w:pStyle w:val="style3"/>
        <w:rPr>
          <w:rFonts w:ascii="Arial Narrow" w:hAnsi="Arial Narrow"/>
          <w:sz w:val="28"/>
          <w:szCs w:val="28"/>
        </w:rPr>
      </w:pPr>
    </w:p>
    <w:p>
      <w:pPr>
        <w:pStyle w:val="style0"/>
        <w:rPr>
          <w:rFonts w:ascii="Arial Narrow" w:hAnsi="Arial Narrow"/>
          <w:b/>
          <w:sz w:val="28"/>
          <w:szCs w:val="28"/>
        </w:rPr>
      </w:pPr>
      <w:r>
        <w:t xml:space="preserve">   </w:t>
      </w:r>
      <w:r>
        <w:rPr>
          <w:rFonts w:ascii="Arial Narrow" w:hAnsi="Arial Narrow"/>
          <w:b/>
          <w:sz w:val="28"/>
          <w:szCs w:val="28"/>
          <w:highlight w:val="yellow"/>
        </w:rPr>
        <w:t>INTERNAL ORDERS</w:t>
      </w:r>
    </w:p>
    <w:p>
      <w:pPr>
        <w:pStyle w:val="style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Configuration:</w:t>
      </w:r>
    </w:p>
    <w:p>
      <w:pPr>
        <w:pStyle w:val="style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Creation of Field Status Group for Cost Centre and Internal Order :</w:t>
      </w:r>
      <w:r>
        <w:rPr>
          <w:rFonts w:ascii="Arial Narrow" w:hAnsi="Arial Narrow"/>
          <w:sz w:val="28"/>
          <w:szCs w:val="28"/>
        </w:rPr>
        <w:t xml:space="preserve"> TC:/NOBC4</w:t>
      </w:r>
    </w:p>
    <w:p>
      <w:pPr>
        <w:pStyle w:val="style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Creation of Internal Orders:</w:t>
      </w:r>
      <w:r>
        <w:rPr>
          <w:rFonts w:ascii="Arial Narrow" w:hAnsi="Arial Narrow"/>
          <w:sz w:val="28"/>
          <w:szCs w:val="28"/>
        </w:rPr>
        <w:t xml:space="preserve"> TC:/NKO01</w:t>
      </w:r>
    </w:p>
    <w:p>
      <w:pPr>
        <w:pStyle w:val="style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Planning Internal Orders: TC:/NKPF6</w:t>
      </w:r>
    </w:p>
    <w:p>
      <w:pPr>
        <w:pStyle w:val="style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GL Pass an entry in F-02</w:t>
      </w:r>
    </w:p>
    <w:p>
      <w:pPr>
        <w:pStyle w:val="style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Variance Analysis Report  TC/NS_ALR_87012993</w:t>
      </w:r>
    </w:p>
    <w:p>
      <w:pPr>
        <w:pStyle w:val="style0"/>
        <w:rPr>
          <w:rFonts w:ascii="Arial Narrow" w:hAnsi="Arial Narrow"/>
          <w:b/>
          <w:sz w:val="28"/>
          <w:szCs w:val="28"/>
        </w:rPr>
      </w:pPr>
    </w:p>
    <w:p>
      <w:pPr>
        <w:pStyle w:val="style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highlight w:val="yellow"/>
        </w:rPr>
        <w:t>PROFIT CENTRE ACCOUNTING</w:t>
      </w:r>
    </w:p>
    <w:p>
      <w:pPr>
        <w:pStyle w:val="style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Maintain Control Area Settings: </w:t>
      </w:r>
      <w:r>
        <w:rPr>
          <w:rFonts w:ascii="Arial Narrow" w:hAnsi="Arial Narrow"/>
          <w:sz w:val="28"/>
          <w:szCs w:val="28"/>
        </w:rPr>
        <w:t>TC:/N0KE5</w:t>
      </w:r>
    </w:p>
    <w:p>
      <w:pPr>
        <w:pStyle w:val="style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Create Dummy Profit Centre: </w:t>
      </w:r>
      <w:r>
        <w:rPr>
          <w:rFonts w:ascii="Arial Narrow" w:hAnsi="Arial Narrow"/>
          <w:sz w:val="28"/>
          <w:szCs w:val="28"/>
        </w:rPr>
        <w:t>TC:/NKE59</w:t>
      </w:r>
    </w:p>
    <w:p>
      <w:pPr>
        <w:pStyle w:val="style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Set Control Parameters for Actual Data</w:t>
      </w:r>
      <w:r>
        <w:rPr>
          <w:rFonts w:ascii="Arial Narrow" w:hAnsi="Arial Narrow"/>
          <w:sz w:val="28"/>
          <w:szCs w:val="28"/>
        </w:rPr>
        <w:t xml:space="preserve">: TC:/N1KEF </w:t>
      </w:r>
    </w:p>
    <w:p>
      <w:pPr>
        <w:pStyle w:val="style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Maintain Plan Versions</w:t>
      </w:r>
      <w:r>
        <w:rPr>
          <w:rFonts w:ascii="Arial Narrow" w:hAnsi="Arial Narrow"/>
          <w:sz w:val="28"/>
          <w:szCs w:val="28"/>
        </w:rPr>
        <w:t>:</w:t>
      </w:r>
    </w:p>
    <w:p>
      <w:pPr>
        <w:pStyle w:val="style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Define No. range for Local Documents</w:t>
      </w:r>
      <w:r>
        <w:rPr>
          <w:rFonts w:ascii="Arial Narrow" w:hAnsi="Arial Narrow"/>
          <w:sz w:val="28"/>
          <w:szCs w:val="28"/>
        </w:rPr>
        <w:t>: TC:/NGB02</w:t>
      </w:r>
    </w:p>
    <w:p>
      <w:pPr>
        <w:pStyle w:val="style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Creation of Profit Centers; </w:t>
      </w:r>
      <w:r>
        <w:rPr>
          <w:rFonts w:ascii="Arial Narrow" w:hAnsi="Arial Narrow"/>
          <w:sz w:val="28"/>
          <w:szCs w:val="28"/>
        </w:rPr>
        <w:t>TC:/NKE51</w:t>
      </w:r>
    </w:p>
    <w:p>
      <w:pPr>
        <w:pStyle w:val="style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Assignment of Profit Centre in Cost Centres</w:t>
      </w:r>
      <w:r>
        <w:rPr>
          <w:rFonts w:ascii="Arial Narrow" w:hAnsi="Arial Narrow"/>
          <w:sz w:val="28"/>
          <w:szCs w:val="28"/>
        </w:rPr>
        <w:t>: TC:/NKS02</w:t>
      </w:r>
    </w:p>
    <w:p>
      <w:pPr>
        <w:pStyle w:val="style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Edit Profit centre as “required entry” in Field status variant:</w:t>
      </w:r>
    </w:p>
    <w:p>
      <w:pPr>
        <w:pStyle w:val="style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Assign FSG G010 to Sales Account</w:t>
      </w:r>
    </w:p>
    <w:p>
      <w:pPr>
        <w:pStyle w:val="style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Maintain automatic account assignment: TC:/NOKB9</w:t>
      </w:r>
    </w:p>
    <w:p>
      <w:pPr>
        <w:pStyle w:val="style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Revenue Document Posting: TC:/NF-02</w:t>
      </w:r>
    </w:p>
    <w:p>
      <w:pPr>
        <w:pStyle w:val="style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Display Profit Centre-wise details: TC/NKE5Z</w:t>
      </w:r>
    </w:p>
    <w:p>
      <w:pPr>
        <w:pStyle w:val="style3"/>
        <w:rPr>
          <w:rFonts w:ascii="Century Gothic" w:hAnsi="Century Gothic"/>
          <w:sz w:val="32"/>
          <w:szCs w:val="32"/>
        </w:rPr>
      </w:pPr>
    </w:p>
    <w:p>
      <w:pPr>
        <w:pStyle w:val="style3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highlight w:val="yellow"/>
        </w:rPr>
        <w:t>INTEGRATION WITH OTHER MODULES: MM &amp; SD</w:t>
      </w:r>
    </w:p>
    <w:p>
      <w:pPr>
        <w:pStyle w:val="style94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Configuration</w:t>
      </w:r>
      <w:r>
        <w:rPr>
          <w:rFonts w:ascii="Arial Narrow" w:hAnsi="Arial Narrow"/>
          <w:b/>
          <w:sz w:val="28"/>
          <w:szCs w:val="28"/>
          <w:highlight w:val="yellow"/>
        </w:rPr>
        <w:t>:   FI TO MM INTEGRATIO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>
      <w:pPr>
        <w:pStyle w:val="style94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TC: /NOBYC</w:t>
      </w:r>
    </w:p>
    <w:p>
      <w:pPr>
        <w:pStyle w:val="style9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For BSX transaction key assign Inv Raw material A/c G L No.( Select Valuation Class )</w:t>
      </w:r>
    </w:p>
    <w:p>
      <w:pPr>
        <w:pStyle w:val="style94"/>
        <w:spacing w:before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For GR/IR Account, double click on WRX (Select Valn Modification)</w:t>
      </w:r>
    </w:p>
    <w:p>
      <w:pPr>
        <w:pStyle w:val="style94"/>
        <w:spacing w:before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Double click on GBB (Select Dr, Valn Mod,  Valn Class  )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>
      <w:pPr>
        <w:pStyle w:val="style0"/>
        <w:autoSpaceDE w:val="false"/>
        <w:autoSpaceDN w:val="false"/>
        <w:adjustRightInd w:val="false"/>
        <w:rPr>
          <w:rFonts w:ascii="Arial Narrow" w:cs="Times New Roman" w:eastAsia="Times New Roman" w:hAnsi="Arial Narrow"/>
          <w:b/>
          <w:sz w:val="28"/>
          <w:szCs w:val="28"/>
        </w:rPr>
      </w:pPr>
      <w:r>
        <w:rPr>
          <w:rFonts w:ascii="Century Gothic" w:cs="Arial" w:hAnsi="Century Gothic"/>
          <w:b/>
          <w:bCs/>
          <w:highlight w:val="yellow"/>
        </w:rPr>
        <w:t>I</w:t>
      </w:r>
      <w:r>
        <w:rPr>
          <w:rFonts w:ascii="Arial Narrow" w:cs="Times New Roman" w:eastAsia="Times New Roman" w:hAnsi="Arial Narrow"/>
          <w:b/>
          <w:sz w:val="28"/>
          <w:szCs w:val="28"/>
          <w:highlight w:val="yellow"/>
        </w:rPr>
        <w:t>ntegration with Sales and Distribution</w:t>
      </w:r>
    </w:p>
    <w:p>
      <w:pPr>
        <w:pStyle w:val="style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Create SD Organization</w:t>
      </w:r>
      <w:r>
        <w:rPr>
          <w:rFonts w:ascii="Arial Narrow" w:hAnsi="Arial Narrow"/>
          <w:sz w:val="28"/>
          <w:szCs w:val="28"/>
        </w:rPr>
        <w:t>:</w:t>
      </w:r>
    </w:p>
    <w:p>
      <w:pPr>
        <w:pStyle w:val="style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2. Create G L Accounts:</w:t>
      </w:r>
    </w:p>
    <w:p>
      <w:pPr>
        <w:pStyle w:val="style0"/>
        <w:rPr>
          <w:rFonts w:ascii="Franklin Gothic Medium" w:hAnsi="Franklin Gothic Medium"/>
          <w:b/>
          <w:sz w:val="48"/>
          <w:szCs w:val="48"/>
        </w:rPr>
      </w:pPr>
      <w:r>
        <w:rPr>
          <w:rFonts w:ascii="Arial Narrow" w:hAnsi="Arial Narrow"/>
          <w:b/>
          <w:sz w:val="28"/>
          <w:szCs w:val="28"/>
        </w:rPr>
        <w:t>3. TC:/NVKOA</w:t>
      </w:r>
    </w:p>
    <w:p>
      <w:pPr>
        <w:pStyle w:val="style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Agency FB">
    <w:altName w:val="Agency FB"/>
    <w:panose1 w:val="020b050302000202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altName w:val="Franklin Gothic Medium"/>
    <w:panose1 w:val="020b0603020001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002030204"/>
    <w:charset w:val="00"/>
    <w:family w:val="swiss"/>
    <w:pitch w:val="variable"/>
    <w:sig w:usb0="00000287" w:usb1="00000800" w:usb2="00000000" w:usb3="00000000" w:csb0="0000009F" w:csb1="00000000"/>
  </w:font>
  <w:font w:name="Garamond">
    <w:altName w:val="Garamond"/>
    <w:panose1 w:val="02020404030003010803"/>
    <w:charset w:val="00"/>
    <w:family w:val="roman"/>
    <w:pitch w:val="variable"/>
    <w:sig w:usb0="00000287" w:usb1="00000000" w:usb2="00000000" w:usb3="00000000" w:csb0="0000009F" w:csb1="00000000"/>
  </w:font>
  <w:font w:name="Estrangelo Edessa">
    <w:altName w:val="Estrangelo Edessa"/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entury Gothic">
    <w:altName w:val="Century Gothic"/>
    <w:panose1 w:val="020b05020200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B8AC6C2"/>
    <w:lvl w:ilvl="0" w:tplc="DD2C7C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1"/>
    <w:multiLevelType w:val="hybridMultilevel"/>
    <w:tmpl w:val="75442B26"/>
    <w:lvl w:ilvl="0" w:tplc="040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2">
    <w:nsid w:val="00000002"/>
    <w:multiLevelType w:val="hybridMultilevel"/>
    <w:tmpl w:val="D2BE79EA"/>
    <w:lvl w:ilvl="0" w:tplc="4A504162">
      <w:start w:val="1"/>
      <w:numFmt w:val="decimal"/>
      <w:lvlText w:val="%1)"/>
      <w:lvlJc w:val="left"/>
      <w:pPr>
        <w:tabs>
          <w:tab w:val="left" w:leader="none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3">
    <w:nsid w:val="00000003"/>
    <w:multiLevelType w:val="hybridMultilevel"/>
    <w:tmpl w:val="DB528D8E"/>
    <w:lvl w:ilvl="0" w:tplc="04090011">
      <w:start w:val="7"/>
      <w:numFmt w:val="decimal"/>
      <w:lvlText w:val="%1)"/>
      <w:lvlJc w:val="left"/>
      <w:pPr>
        <w:tabs>
          <w:tab w:val="left" w:leader="none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4">
    <w:nsid w:val="00000004"/>
    <w:multiLevelType w:val="hybridMultilevel"/>
    <w:tmpl w:val="C7F8E8F2"/>
    <w:lvl w:ilvl="0" w:tplc="811A3A8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14568C88"/>
    <w:lvl w:ilvl="0" w:tplc="2B56090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CAB04B74"/>
    <w:lvl w:ilvl="0" w:tplc="04090011">
      <w:start w:val="7"/>
      <w:numFmt w:val="decimal"/>
      <w:lvlText w:val="%1)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7">
    <w:nsid w:val="00000007"/>
    <w:multiLevelType w:val="hybridMultilevel"/>
    <w:tmpl w:val="3E3A923C"/>
    <w:lvl w:ilvl="0" w:tplc="40F2D3A0">
      <w:start w:val="3"/>
      <w:numFmt w:val="decimal"/>
      <w:lvlText w:val="%1)"/>
      <w:lvlJc w:val="left"/>
      <w:pPr>
        <w:tabs>
          <w:tab w:val="left" w:leader="none" w:pos="4320"/>
        </w:tabs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9720"/>
        </w:tabs>
        <w:ind w:left="9720" w:hanging="180"/>
      </w:pPr>
    </w:lvl>
  </w:abstractNum>
  <w:abstractNum w:abstractNumId="8">
    <w:nsid w:val="00000008"/>
    <w:multiLevelType w:val="hybridMultilevel"/>
    <w:tmpl w:val="DD1E6002"/>
    <w:lvl w:ilvl="0" w:tplc="0728FA6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7328253C"/>
    <w:lvl w:ilvl="0" w:tplc="04090011">
      <w:start w:val="1"/>
      <w:numFmt w:val="decimal"/>
      <w:lvlText w:val="%1)"/>
      <w:lvlJc w:val="left"/>
      <w:pPr>
        <w:tabs>
          <w:tab w:val="left" w:leader="none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0">
    <w:nsid w:val="0000000A"/>
    <w:multiLevelType w:val="hybridMultilevel"/>
    <w:tmpl w:val="E62A9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8E3AB412"/>
    <w:lvl w:ilvl="0" w:tplc="AC5E0BB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885A611A"/>
    <w:lvl w:ilvl="0" w:tplc="0409000F">
      <w:start w:val="9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3">
    <w:nsid w:val="0000000D"/>
    <w:multiLevelType w:val="hybridMultilevel"/>
    <w:tmpl w:val="ADA40B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DABE2396"/>
    <w:lvl w:ilvl="0" w:tplc="3FAAB494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 w:tplc="FEA6D1C0">
      <w:start w:val="1"/>
      <w:numFmt w:val="decimal"/>
      <w:lvlText w:val="%2)"/>
      <w:lvlJc w:val="left"/>
      <w:pPr>
        <w:tabs>
          <w:tab w:val="left" w:leader="none" w:pos="1440"/>
        </w:tabs>
        <w:ind w:left="1440" w:hanging="720"/>
      </w:pPr>
      <w:rPr>
        <w:rFonts w:hint="default"/>
      </w:rPr>
    </w:lvl>
    <w:lvl w:ilvl="2" w:tplc="7682E47C">
      <w:start w:val="1"/>
      <w:numFmt w:val="decimal"/>
      <w:lvlText w:val="%3."/>
      <w:lvlJc w:val="left"/>
      <w:pPr>
        <w:tabs>
          <w:tab w:val="left" w:leader="none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000000F"/>
    <w:multiLevelType w:val="hybridMultilevel"/>
    <w:tmpl w:val="0E7E43D0"/>
    <w:lvl w:ilvl="0" w:tplc="055CDAF8">
      <w:start w:val="1"/>
      <w:numFmt w:val="decimal"/>
      <w:lvlText w:val="%1)"/>
      <w:lvlJc w:val="left"/>
      <w:pPr>
        <w:tabs>
          <w:tab w:val="left" w:leader="none" w:pos="720"/>
        </w:tabs>
        <w:ind w:left="72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6">
    <w:nsid w:val="00000010"/>
    <w:multiLevelType w:val="hybridMultilevel"/>
    <w:tmpl w:val="B5ECB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64D25EF8"/>
    <w:lvl w:ilvl="0" w:tplc="0409000F">
      <w:start w:val="9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8">
    <w:nsid w:val="00000012"/>
    <w:multiLevelType w:val="hybridMultilevel"/>
    <w:tmpl w:val="A998D868"/>
    <w:lvl w:ilvl="0" w:tplc="116EF6EE">
      <w:start w:val="1"/>
      <w:numFmt w:val="decimal"/>
      <w:lvlText w:val="%1)"/>
      <w:lvlJc w:val="left"/>
      <w:pPr>
        <w:tabs>
          <w:tab w:val="left" w:leader="none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12"/>
  </w:num>
  <w:num w:numId="5">
    <w:abstractNumId w:val="11"/>
  </w:num>
  <w:num w:numId="6">
    <w:abstractNumId w:val="1"/>
  </w:num>
  <w:num w:numId="7">
    <w:abstractNumId w:val="18"/>
  </w:num>
  <w:num w:numId="8">
    <w:abstractNumId w:val="14"/>
  </w:num>
  <w:num w:numId="9">
    <w:abstractNumId w:val="0"/>
  </w:num>
  <w:num w:numId="10">
    <w:abstractNumId w:val="9"/>
  </w:num>
  <w:num w:numId="11">
    <w:abstractNumId w:val="5"/>
  </w:num>
  <w:num w:numId="12">
    <w:abstractNumId w:val="13"/>
  </w:num>
  <w:num w:numId="13">
    <w:abstractNumId w:val="16"/>
  </w:num>
  <w:num w:numId="14">
    <w:abstractNumId w:val="8"/>
  </w:num>
  <w:num w:numId="15">
    <w:abstractNumId w:val="10"/>
  </w:num>
  <w:num w:numId="16">
    <w:abstractNumId w:val="6"/>
  </w:num>
  <w:num w:numId="17">
    <w:abstractNumId w:val="4"/>
  </w:num>
  <w:num w:numId="18">
    <w:abstractNumId w:val="15"/>
  </w:num>
  <w:num w:numId="19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3">
    <w:name w:val="heading 3"/>
    <w:basedOn w:val="style0"/>
    <w:next w:val="style0"/>
    <w:link w:val="style4098"/>
    <w:qFormat/>
    <w:pPr>
      <w:keepNext/>
      <w:spacing w:before="240" w:after="60" w:lineRule="auto" w:line="240"/>
      <w:outlineLvl w:val="2"/>
    </w:pPr>
    <w:rPr>
      <w:rFonts w:ascii="Arial" w:cs="Arial" w:eastAsia="Times New Roman" w:hAnsi="Arial"/>
      <w:b/>
      <w:bCs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pPr>
      <w:ind w:left="720"/>
      <w:contextualSpacing/>
    </w:pPr>
    <w:rPr>
      <w:rFonts w:ascii="Calibri" w:cs="Times New Roman" w:eastAsia="Calibri" w:hAnsi="Calibri"/>
      <w:lang w:bidi="en-US"/>
    </w:rPr>
  </w:style>
  <w:style w:type="character" w:customStyle="1" w:styleId="style4097">
    <w:name w:val="apple-style-span"/>
    <w:basedOn w:val="style65"/>
    <w:next w:val="style4097"/>
  </w:style>
  <w:style w:type="paragraph" w:styleId="style94">
    <w:name w:val="Normal (Web)"/>
    <w:basedOn w:val="style0"/>
    <w:next w:val="style94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87">
    <w:name w:val="Strong"/>
    <w:basedOn w:val="style65"/>
    <w:next w:val="style87"/>
    <w:qFormat/>
    <w:rPr>
      <w:b/>
      <w:bCs/>
    </w:rPr>
  </w:style>
  <w:style w:type="character" w:customStyle="1" w:styleId="style4098">
    <w:name w:val="Heading 3 Char_c998ecb0-d4f5-444c-acaf-71e7bc44a0df"/>
    <w:basedOn w:val="style65"/>
    <w:next w:val="style4098"/>
    <w:link w:val="style3"/>
    <w:rPr>
      <w:rFonts w:ascii="Arial" w:cs="Arial" w:eastAsia="Times New Roman" w:hAnsi="Arial"/>
      <w:b/>
      <w:bCs/>
      <w:sz w:val="26"/>
      <w:szCs w:val="2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9C91C-900E-422A-88E0-5C4AC3A2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1249</Words>
  <Pages>9</Pages>
  <Characters>7024</Characters>
  <Application>WPS Office</Application>
  <DocSecurity>0</DocSecurity>
  <Paragraphs>238</Paragraphs>
  <ScaleCrop>false</ScaleCrop>
  <LinksUpToDate>false</LinksUpToDate>
  <CharactersWithSpaces>8509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2019-07-29T14:19:57Z</dcterms:created>
  <dc:creator>Administrator</dc:creator>
  <lastModifiedBy>vivo 1601</lastModifiedBy>
  <dcterms:modified xsi:type="dcterms:W3CDTF">2019-07-29T14:19:57Z</dcterms:modified>
  <revision>23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